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1C2482" w14:textId="77777777" w:rsidR="00E317B0" w:rsidRDefault="00C770BB">
      <w:pPr>
        <w:widowControl/>
        <w:shd w:val="clear" w:color="auto" w:fill="D9D9D9" w:themeFill="background1" w:themeFillShade="D9"/>
        <w:spacing w:after="0" w:line="276" w:lineRule="auto"/>
        <w:rPr>
          <w:rFonts w:ascii="Calibri" w:hAnsi="Calibri" w:cs="Calibri"/>
          <w:b/>
          <w:color w:val="auto"/>
          <w:sz w:val="24"/>
          <w:szCs w:val="24"/>
        </w:rPr>
      </w:pPr>
      <w:bookmarkStart w:id="0" w:name="_GoBack"/>
      <w:bookmarkEnd w:id="0"/>
      <w:r>
        <w:rPr>
          <w:rFonts w:ascii="Calibri" w:hAnsi="Calibri" w:cs="Calibri"/>
          <w:b/>
          <w:color w:val="auto"/>
          <w:sz w:val="24"/>
          <w:szCs w:val="24"/>
        </w:rPr>
        <w:t>Δομή Σχεδίου Μαθήματος 4</w:t>
      </w:r>
    </w:p>
    <w:p w14:paraId="56B16565" w14:textId="77777777" w:rsidR="00E317B0" w:rsidRDefault="00E317B0">
      <w:pPr>
        <w:widowControl/>
        <w:spacing w:after="0" w:line="276" w:lineRule="auto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6E8BA92F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1. ΤΑΥΤΟΤΗΤΑ ΣΧΕΔΙΟΥ ΜΑΘΗΜΑΤΟΣ</w:t>
      </w:r>
    </w:p>
    <w:p w14:paraId="7EE65393" w14:textId="77777777" w:rsidR="00E317B0" w:rsidRDefault="00C770BB">
      <w:pPr>
        <w:pStyle w:val="4"/>
        <w:spacing w:before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 xml:space="preserve">Τίτλος Σχεδίου Μαθήματος:    </w:t>
      </w:r>
      <w:r>
        <w:rPr>
          <w:rFonts w:ascii="Calibri" w:hAnsi="Calibri" w:cs="Calibri"/>
          <w:b/>
          <w:bCs/>
          <w:sz w:val="24"/>
          <w:szCs w:val="24"/>
        </w:rPr>
        <w:t xml:space="preserve">Ψηφιακή </w:t>
      </w:r>
      <w:proofErr w:type="spellStart"/>
      <w:r>
        <w:rPr>
          <w:rFonts w:ascii="Calibri" w:hAnsi="Calibri" w:cs="Calibri"/>
          <w:b/>
          <w:bCs/>
          <w:sz w:val="24"/>
          <w:szCs w:val="24"/>
        </w:rPr>
        <w:t>Πολιτειότητα</w:t>
      </w:r>
      <w:proofErr w:type="spellEnd"/>
      <w:r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652136FF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4647B392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>Δημιουργός/</w:t>
      </w:r>
      <w:proofErr w:type="spellStart"/>
      <w:r>
        <w:rPr>
          <w:rFonts w:ascii="Calibri" w:hAnsi="Calibri" w:cs="Calibri"/>
          <w:b/>
          <w:bCs/>
          <w:i/>
          <w:color w:val="auto"/>
          <w:sz w:val="24"/>
          <w:szCs w:val="24"/>
        </w:rPr>
        <w:t>οί</w:t>
      </w:r>
      <w:proofErr w:type="spellEnd"/>
    </w:p>
    <w:p w14:paraId="47C0C733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49A6BD3A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>Βαθμίδα – Τάξη: Στ’ Δημοτικού</w:t>
      </w:r>
    </w:p>
    <w:p w14:paraId="1CB641C6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</w:p>
    <w:p w14:paraId="17060B65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>Εμπλεκόμενες γνωστικές περιοχές και συμβατότητα με ΠΣ</w:t>
      </w:r>
    </w:p>
    <w:p w14:paraId="5DEFD996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557B3CA9" w14:textId="77777777" w:rsidR="00E317B0" w:rsidRDefault="00C770BB">
      <w:pPr>
        <w:shd w:val="clear" w:color="auto" w:fill="FFFFFF"/>
        <w:spacing w:after="0" w:line="276" w:lineRule="auto"/>
        <w:jc w:val="both"/>
        <w:rPr>
          <w:rFonts w:ascii="Calibri" w:eastAsia="Times New Roman" w:hAnsi="Calibri" w:cs="Segoe UI"/>
          <w:color w:val="212529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- </w:t>
      </w: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Γνωστικό αντικείμενο   </w:t>
      </w:r>
      <w:r>
        <w:rPr>
          <w:rFonts w:ascii="Calibri" w:eastAsia="Times New Roman" w:hAnsi="Calibri" w:cs="Segoe UI"/>
          <w:color w:val="212529"/>
          <w:sz w:val="24"/>
          <w:szCs w:val="24"/>
        </w:rPr>
        <w:t xml:space="preserve">Πληροφορική  </w:t>
      </w:r>
    </w:p>
    <w:p w14:paraId="73D3122F" w14:textId="77777777" w:rsidR="00E317B0" w:rsidRDefault="00C770BB">
      <w:pPr>
        <w:shd w:val="clear" w:color="auto" w:fill="FFFFFF"/>
        <w:spacing w:after="0" w:line="276" w:lineRule="auto"/>
        <w:ind w:left="1843" w:hanging="1843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>Θεματικό πεδίο</w:t>
      </w:r>
      <w:r>
        <w:rPr>
          <w:rFonts w:ascii="Calibri" w:eastAsia="Times New Roman" w:hAnsi="Calibri" w:cs="Segoe UI"/>
          <w:color w:val="212529"/>
          <w:sz w:val="24"/>
          <w:szCs w:val="24"/>
        </w:rPr>
        <w:t xml:space="preserve">: Ψηφιακές Τεχνολογίες και Κοινωνία </w:t>
      </w: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</w:p>
    <w:p w14:paraId="036D7968" w14:textId="77777777" w:rsidR="00E317B0" w:rsidRDefault="00C770BB">
      <w:pPr>
        <w:shd w:val="clear" w:color="auto" w:fill="FFFFFF"/>
        <w:spacing w:after="0" w:line="276" w:lineRule="auto"/>
        <w:jc w:val="both"/>
        <w:rPr>
          <w:rFonts w:ascii="Calibri" w:eastAsia="Times New Roman" w:hAnsi="Calibri" w:cs="Segoe UI"/>
          <w:color w:val="212529"/>
          <w:sz w:val="24"/>
          <w:szCs w:val="24"/>
        </w:rPr>
      </w:pP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Θεματική ενότητα: </w:t>
      </w:r>
      <w:r>
        <w:rPr>
          <w:rFonts w:ascii="Calibri" w:eastAsia="Times New Roman" w:hAnsi="Calibri" w:cs="Segoe UI"/>
          <w:color w:val="212529"/>
          <w:sz w:val="24"/>
          <w:szCs w:val="24"/>
        </w:rPr>
        <w:t xml:space="preserve">Επίδραση της Πληροφορικής και των ψηφιακών τεχνολογιών στην κοινωνία και τον πολιτισμό    </w:t>
      </w:r>
    </w:p>
    <w:p w14:paraId="19D746A7" w14:textId="77777777" w:rsidR="00E317B0" w:rsidRDefault="00E317B0">
      <w:pPr>
        <w:shd w:val="clear" w:color="auto" w:fill="FFFFFF"/>
        <w:spacing w:after="0" w:line="276" w:lineRule="auto"/>
        <w:jc w:val="both"/>
        <w:rPr>
          <w:rFonts w:ascii="Calibri" w:eastAsia="Times New Roman" w:hAnsi="Calibri" w:cs="Segoe UI"/>
          <w:color w:val="212529"/>
          <w:sz w:val="24"/>
          <w:szCs w:val="24"/>
        </w:rPr>
      </w:pPr>
    </w:p>
    <w:p w14:paraId="72BE2D29" w14:textId="77777777" w:rsidR="00E317B0" w:rsidRDefault="00C770BB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- </w:t>
      </w: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>Προσδοκώμενα μαθησιακά αποτελέσματα όπως αναφέρονται στο ΠΣ</w:t>
      </w:r>
    </w:p>
    <w:p w14:paraId="04D77C74" w14:textId="5032551C" w:rsidR="00E317B0" w:rsidRDefault="00C770BB">
      <w:pPr>
        <w:widowControl/>
        <w:shd w:val="clear" w:color="auto" w:fill="FFFFFF"/>
        <w:spacing w:after="0" w:line="276" w:lineRule="auto"/>
        <w:ind w:left="36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Οι μαθητές</w:t>
      </w:r>
      <w:r w:rsidR="00583F57" w:rsidRPr="00583F57">
        <w:rPr>
          <w:rFonts w:ascii="Calibri" w:eastAsia="Calibri" w:hAnsi="Calibri" w:cs="Calibri"/>
          <w:bCs/>
          <w:sz w:val="24"/>
          <w:szCs w:val="24"/>
        </w:rPr>
        <w:t>/</w:t>
      </w:r>
      <w:r w:rsidR="00583F57">
        <w:rPr>
          <w:rFonts w:ascii="Calibri" w:eastAsia="Calibri" w:hAnsi="Calibri" w:cs="Calibri"/>
          <w:bCs/>
          <w:sz w:val="24"/>
          <w:szCs w:val="24"/>
        </w:rPr>
        <w:t>-</w:t>
      </w:r>
      <w:proofErr w:type="spellStart"/>
      <w:r w:rsidR="00583F57">
        <w:rPr>
          <w:rFonts w:ascii="Calibri" w:eastAsia="Calibri" w:hAnsi="Calibri" w:cs="Calibri"/>
          <w:bCs/>
          <w:sz w:val="24"/>
          <w:szCs w:val="24"/>
        </w:rPr>
        <w:t>τριες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πρέπει να είναι ικανοί:</w:t>
      </w:r>
    </w:p>
    <w:p w14:paraId="59CE19AC" w14:textId="77777777" w:rsidR="00E317B0" w:rsidRDefault="00C770BB">
      <w:pPr>
        <w:widowControl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να προσδιορίζουν τις ανεπιθύμητες συμπεριφορές σε σχέση με το διαδίκτυο (εξάρτηση από το διαδίκτυο, διαδικτυακός εκφοβισμός, διασπορά ψευδών ειδήσεων κ.ά.) </w:t>
      </w:r>
    </w:p>
    <w:p w14:paraId="52BBC9C7" w14:textId="77777777" w:rsidR="00E317B0" w:rsidRDefault="00C770BB">
      <w:pPr>
        <w:widowControl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να γνωρίζουν πιθανούς τρόπους αντιμετώπισης απέναντι στους κινδύνους του διαδικτύου.</w:t>
      </w:r>
    </w:p>
    <w:p w14:paraId="0938BF86" w14:textId="77777777" w:rsidR="00E317B0" w:rsidRDefault="00C770BB">
      <w:pPr>
        <w:widowControl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να αντιλαμβάνονται την έννοια του δημιουργικού διαδικτύου ως εναλλακτικού εργαλείου μάθησης, επικοινωνίας  και ψυχαγωγίας.</w:t>
      </w:r>
    </w:p>
    <w:p w14:paraId="61181E31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54B2593" w14:textId="77777777" w:rsidR="00E317B0" w:rsidRDefault="00C770BB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- Σ</w:t>
      </w: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>χέση με άλλες θεματικές ενότητες ή/και θεματικά πεδία του γνωστικού αντικειμένου ή/και άλλα γνωστικά αντικείμενα</w:t>
      </w:r>
    </w:p>
    <w:p w14:paraId="5EED6832" w14:textId="77777777" w:rsidR="00E317B0" w:rsidRDefault="00E317B0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</w:p>
    <w:p w14:paraId="54C3204D" w14:textId="77777777" w:rsidR="00E317B0" w:rsidRDefault="00C770BB">
      <w:pPr>
        <w:pStyle w:val="af4"/>
        <w:spacing w:after="0" w:line="276" w:lineRule="auto"/>
        <w:ind w:left="0" w:right="-1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Διαθεματική προσέγγιση με άλλα γνωστικά αντικείμενα</w:t>
      </w:r>
    </w:p>
    <w:p w14:paraId="5CBB1784" w14:textId="77777777" w:rsidR="00E317B0" w:rsidRDefault="00C770BB">
      <w:pPr>
        <w:pStyle w:val="indent"/>
        <w:shd w:val="clear" w:color="auto" w:fill="FFFFFF"/>
        <w:spacing w:beforeAutospacing="0" w:after="0" w:afterAutospacing="0" w:line="276" w:lineRule="auto"/>
        <w:ind w:firstLine="360"/>
        <w:jc w:val="both"/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u w:val="single"/>
        </w:rPr>
        <w:t>Γλώσσα</w:t>
      </w:r>
      <w:r>
        <w:rPr>
          <w:rFonts w:ascii="Calibri" w:eastAsia="Calibri" w:hAnsi="Calibri" w:cs="Calibri"/>
          <w:b/>
          <w:bCs/>
          <w:color w:val="000000"/>
        </w:rPr>
        <w:t xml:space="preserve">: </w:t>
      </w:r>
      <w:r>
        <w:rPr>
          <w:rFonts w:ascii="Calibri" w:eastAsia="Calibri" w:hAnsi="Calibri" w:cs="Calibri"/>
          <w:bCs/>
          <w:color w:val="000000"/>
        </w:rPr>
        <w:t>Ενότητα 9</w:t>
      </w:r>
      <w:r>
        <w:rPr>
          <w:rFonts w:ascii="Calibri" w:eastAsia="Calibri" w:hAnsi="Calibri" w:cs="Calibri"/>
          <w:b/>
          <w:bCs/>
          <w:color w:val="000000"/>
        </w:rPr>
        <w:t xml:space="preserve">  «Συσκευές», </w:t>
      </w:r>
      <w:r>
        <w:rPr>
          <w:rFonts w:ascii="Calibri" w:eastAsia="Calibri" w:hAnsi="Calibri" w:cs="Calibri"/>
          <w:bCs/>
          <w:color w:val="000000"/>
        </w:rPr>
        <w:t>κείμενο</w:t>
      </w:r>
      <w:r>
        <w:rPr>
          <w:rFonts w:ascii="Calibri" w:eastAsia="Calibri" w:hAnsi="Calibri" w:cs="Calibri"/>
          <w:b/>
          <w:bCs/>
          <w:color w:val="000000"/>
        </w:rPr>
        <w:t xml:space="preserve"> «Το μηχάνημα». </w:t>
      </w:r>
      <w:r>
        <w:rPr>
          <w:rFonts w:ascii="Calibri" w:eastAsia="Calibri" w:hAnsi="Calibri" w:cs="Calibri"/>
          <w:bCs/>
          <w:color w:val="000000"/>
        </w:rPr>
        <w:t>Οι μηχανές βλάπτουν ή εξυπηρετούν τους ανθρώπους. Ποια είναι τα θετικά και ποια τα αρνητικά αποτελέσματα από τη χρήση των μηχανών, όπως είναι και ο υπολογιστής;</w:t>
      </w:r>
    </w:p>
    <w:p w14:paraId="1082123A" w14:textId="77777777" w:rsidR="00E317B0" w:rsidRDefault="00E317B0">
      <w:pPr>
        <w:pStyle w:val="indent"/>
        <w:shd w:val="clear" w:color="auto" w:fill="FFFFFF"/>
        <w:spacing w:beforeAutospacing="0" w:after="0" w:afterAutospacing="0" w:line="276" w:lineRule="auto"/>
        <w:ind w:firstLine="360"/>
        <w:jc w:val="both"/>
        <w:rPr>
          <w:rFonts w:ascii="Calibri" w:eastAsia="Calibri" w:hAnsi="Calibri" w:cs="Calibri"/>
          <w:bCs/>
          <w:color w:val="000000"/>
        </w:rPr>
      </w:pPr>
    </w:p>
    <w:p w14:paraId="6901E46E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-Χρονική διάρκεια: </w:t>
      </w:r>
      <w:r>
        <w:rPr>
          <w:rFonts w:ascii="Calibri" w:eastAsia="Calibri" w:hAnsi="Calibri" w:cs="Calibri"/>
          <w:bCs/>
          <w:sz w:val="24"/>
          <w:szCs w:val="24"/>
        </w:rPr>
        <w:t>Το διδακτικό σενάριο προβλέπεται να διαρκέσει 1 διδακτική ώρα (1 μάθημα).</w:t>
      </w: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</w:p>
    <w:p w14:paraId="08A533FE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</w:p>
    <w:p w14:paraId="44C85D8E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 xml:space="preserve">2. </w:t>
      </w: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>ΣΚΕΠΤΙΚΟ ΣΧΕΔΙΟΥ ΜΑΘΗΜΑΤΟΣ</w:t>
      </w:r>
      <w:r>
        <w:rPr>
          <w:rFonts w:ascii="Calibri" w:hAnsi="Calibri" w:cs="Calibri"/>
          <w:b/>
          <w:bCs/>
          <w:color w:val="auto"/>
          <w:sz w:val="24"/>
          <w:szCs w:val="24"/>
        </w:rPr>
        <w:t>– ΕΠΙΣΤΗΜΟΝΙΚΟ/ΓΝΩΣΤΙΚΟ ΠΕΡΙΕΧΟΜΕΝΟ</w:t>
      </w:r>
    </w:p>
    <w:p w14:paraId="55B9F8F6" w14:textId="77777777" w:rsidR="00E317B0" w:rsidRDefault="00C770BB">
      <w:pPr>
        <w:widowControl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Το παρόν σχέδιο εργασίας αποσκοπεί στην ενημέρωση των μαθητών</w:t>
      </w:r>
      <w:r w:rsidRPr="00583F57">
        <w:rPr>
          <w:rFonts w:ascii="Calibri" w:eastAsia="Calibri" w:hAnsi="Calibri" w:cs="Calibri"/>
          <w:bCs/>
          <w:sz w:val="24"/>
          <w:szCs w:val="24"/>
        </w:rPr>
        <w:t>/-</w:t>
      </w:r>
      <w:r>
        <w:rPr>
          <w:rFonts w:ascii="Calibri" w:eastAsia="Calibri" w:hAnsi="Calibri" w:cs="Calibri"/>
          <w:bCs/>
          <w:sz w:val="24"/>
          <w:szCs w:val="24"/>
        </w:rPr>
        <w:t>τριών σχετικά με τους κινδύνους (εξάρτηση, διαδικτυακός εκφοβισμός) που προκύπτουν από τη χρήση του διαδικτύου και με τους τρόπους αντίδρασης απέναντι σε αυτούς τους κινδύνους.</w:t>
      </w:r>
    </w:p>
    <w:p w14:paraId="5A90D02E" w14:textId="77777777" w:rsidR="00E317B0" w:rsidRDefault="00C770BB">
      <w:pPr>
        <w:widowControl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Οι μαθητές/-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τριες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θα μάθουν να αναγνωρίζουν τη δημιουργική πλευρά του διαδικτύου, ως μέσου ψυχαγωγίας, επικοινωνίας και μάθησης. </w:t>
      </w:r>
    </w:p>
    <w:p w14:paraId="008F5440" w14:textId="77777777" w:rsidR="00E317B0" w:rsidRDefault="00E317B0">
      <w:pPr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159FBF12" w14:textId="77777777" w:rsidR="00E317B0" w:rsidRDefault="00C770BB">
      <w:pPr>
        <w:widowControl/>
        <w:shd w:val="clear" w:color="auto" w:fill="FFFFFF"/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Μια κοινή παρανόηση των μαθητών είναι ότι θεωρούν το διαδίκτυο είναι είτε μόνο εργαλείο κοινωνικής δικτύωσης, είτε μέσο ψηφιακού παιχνιδιού (</w:t>
      </w:r>
      <w:r>
        <w:rPr>
          <w:rFonts w:ascii="Calibri" w:eastAsia="Calibri" w:hAnsi="Calibri" w:cs="Calibri"/>
          <w:bCs/>
          <w:sz w:val="24"/>
          <w:szCs w:val="24"/>
          <w:lang w:val="en-US"/>
        </w:rPr>
        <w:t>on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sz w:val="24"/>
          <w:szCs w:val="24"/>
          <w:lang w:val="en-US"/>
        </w:rPr>
        <w:t>line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sz w:val="24"/>
          <w:szCs w:val="24"/>
          <w:lang w:val="en-US"/>
        </w:rPr>
        <w:t>gaming</w:t>
      </w:r>
      <w:r>
        <w:rPr>
          <w:rFonts w:ascii="Calibri" w:eastAsia="Calibri" w:hAnsi="Calibri" w:cs="Calibri"/>
          <w:bCs/>
          <w:sz w:val="24"/>
          <w:szCs w:val="24"/>
        </w:rPr>
        <w:t>), παραγνωρίζοντας τους πιθανούς κινδύνους αλλά και τις θετικές προεκτάσεις του.</w:t>
      </w:r>
    </w:p>
    <w:p w14:paraId="2C71C246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2336C745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3. ΠΡΟΑΠΑΙΤΟΥΜΕΝΕΣ ΓΝΩΣΕΙΣ ΚΑΙ ΕΠΙΘΥΜΗΤΕΣ ΔΕΞΙΟΤΗΤΕΣ</w:t>
      </w:r>
    </w:p>
    <w:p w14:paraId="07875702" w14:textId="77777777" w:rsidR="00E317B0" w:rsidRDefault="00C770BB">
      <w:pPr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Οι μαθητές/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τριες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είναι σημαντικό να έχουν 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πλοηγηθεί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στο διαδίκτυο, να έχουν διαβάσει σχόλια χρηστών σε μέσα κοινωνικής δικτύωσης, να γνωρίζουν την έννοια του εθισμού και του σχολικού εκφοβισμού για να κατανοήσουν και τον αντίστοιχο διαδικτυακό.</w:t>
      </w:r>
    </w:p>
    <w:p w14:paraId="6E2194A5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195066E2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4. ΣΚΟΠΟΣ ΣΧΕΔΙΟΥ ΜΑΘΗΜΑΤΟΣ - ΠΡΟΣΔΟΚΩΜΕΝΑ ΜΑΘΗΣΙΑΚΑ ΑΠΟΤΕΛΕΣΜΑΤΑ</w:t>
      </w:r>
    </w:p>
    <w:p w14:paraId="3C879B62" w14:textId="77777777" w:rsidR="00E317B0" w:rsidRDefault="00C770BB">
      <w:pPr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 xml:space="preserve">Διδακτικός σκοπός: </w:t>
      </w:r>
      <w:r>
        <w:rPr>
          <w:rFonts w:ascii="Calibri" w:eastAsia="Calibri" w:hAnsi="Calibri" w:cs="Calibri"/>
          <w:bCs/>
          <w:sz w:val="24"/>
          <w:szCs w:val="24"/>
        </w:rPr>
        <w:t>Οι μαθητές/-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τριες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αναμένεται να μπορούν να αναγνωρίζουν τους πιθανούς κινδύνους του διαδικτύου, κρίνοντας τα νέα δεδομένα που συλλέγουν μέσα από την επαφή με τον ψηφιακό κόσμο.</w:t>
      </w:r>
    </w:p>
    <w:p w14:paraId="3960C9AE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5125F233" w14:textId="77777777" w:rsidR="00E317B0" w:rsidRDefault="00C770BB">
      <w:pPr>
        <w:shd w:val="clear" w:color="auto" w:fill="FFFFFF"/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Γνωστικοί Στόχοι</w:t>
      </w:r>
    </w:p>
    <w:p w14:paraId="37C96E23" w14:textId="77777777" w:rsidR="00E317B0" w:rsidRDefault="00C770BB">
      <w:pPr>
        <w:pStyle w:val="af4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Να προσδιορίσουν τις δυσλειτουργικές ψηφιακές συμπεριφορές,</w:t>
      </w:r>
    </w:p>
    <w:p w14:paraId="459305DD" w14:textId="77777777" w:rsidR="00E317B0" w:rsidRDefault="00C770BB">
      <w:pPr>
        <w:pStyle w:val="af4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b/>
          <w:bCs/>
          <w:color w:val="auto"/>
          <w:sz w:val="24"/>
          <w:szCs w:val="24"/>
        </w:rPr>
      </w:pPr>
      <w:r>
        <w:rPr>
          <w:bCs/>
          <w:sz w:val="24"/>
          <w:szCs w:val="24"/>
        </w:rPr>
        <w:t>Να εξετάσουν τον ψηφιακό εθισμό και τον διαδικτυακό εκφοβισμό με τον αντίκτυπο που έχουν στα άτομα- χρήστες</w:t>
      </w:r>
      <w:r>
        <w:rPr>
          <w:rFonts w:ascii="Segoe UI" w:eastAsia="Times New Roman" w:hAnsi="Segoe UI" w:cs="Segoe UI"/>
          <w:color w:val="212529"/>
          <w:sz w:val="24"/>
          <w:szCs w:val="24"/>
        </w:rPr>
        <w:t>.</w:t>
      </w:r>
    </w:p>
    <w:p w14:paraId="3454BE43" w14:textId="77777777" w:rsidR="00E317B0" w:rsidRDefault="00E317B0">
      <w:pPr>
        <w:shd w:val="clear" w:color="auto" w:fill="FFFFFF"/>
        <w:spacing w:after="0" w:line="276" w:lineRule="auto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3213D50D" w14:textId="77777777" w:rsidR="00E317B0" w:rsidRDefault="00C770BB">
      <w:pPr>
        <w:shd w:val="clear" w:color="auto" w:fill="FFFFFF"/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Παιδαγωγικοί στόχοι</w:t>
      </w:r>
    </w:p>
    <w:p w14:paraId="3DE11CDA" w14:textId="77777777" w:rsidR="00E317B0" w:rsidRDefault="00C770BB">
      <w:pPr>
        <w:pStyle w:val="af4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Να αναπτύξουν στρατηγικές απόκρισης στον διαδικτυακό εκφοβισμό.</w:t>
      </w:r>
    </w:p>
    <w:p w14:paraId="001CBBD4" w14:textId="77777777" w:rsidR="00E317B0" w:rsidRDefault="00C770BB">
      <w:pPr>
        <w:pStyle w:val="af4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Να αναγνωρίζουν τα συμπτώματα της εξάρτησης στο διαδίκτυο.</w:t>
      </w:r>
    </w:p>
    <w:p w14:paraId="695E6551" w14:textId="77777777" w:rsidR="00E317B0" w:rsidRDefault="00C770BB">
      <w:pPr>
        <w:pStyle w:val="af4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Να εξερευνήσουν και να αναπτύξουν τρόπους για να κάνουν το διαδίκτυο πιο αποδεκτό και χωρίς αποκλεισμούς.</w:t>
      </w:r>
    </w:p>
    <w:p w14:paraId="6561C232" w14:textId="77777777" w:rsidR="00E317B0" w:rsidRDefault="00C770BB">
      <w:pPr>
        <w:pStyle w:val="af4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Να μπορούν να πειραματίζονται και να αναλαμβάνουν πρωτοβουλίες</w:t>
      </w:r>
    </w:p>
    <w:p w14:paraId="7263E45C" w14:textId="77777777" w:rsidR="00E317B0" w:rsidRDefault="00C770BB">
      <w:pPr>
        <w:pStyle w:val="af4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Να έχουν καλλιεργήσει κοινωνικές δεξιότητες, να μπορούν να εργάζονται σε ομάδες και να συνεργάζονται.</w:t>
      </w:r>
    </w:p>
    <w:p w14:paraId="7D3C8259" w14:textId="77777777" w:rsidR="00E317B0" w:rsidRDefault="00C770BB">
      <w:pPr>
        <w:pStyle w:val="af4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Να προτείνουν λύσεις σε πιθανά προβλήματα</w:t>
      </w:r>
    </w:p>
    <w:p w14:paraId="156183F3" w14:textId="77777777" w:rsidR="00E317B0" w:rsidRDefault="00C770BB">
      <w:pPr>
        <w:pStyle w:val="af4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Να λειτουργούν συμπεριληπτικά απέναντι σε συμμαθητές/-</w:t>
      </w:r>
      <w:proofErr w:type="spellStart"/>
      <w:r>
        <w:rPr>
          <w:bCs/>
          <w:sz w:val="24"/>
          <w:szCs w:val="24"/>
        </w:rPr>
        <w:t>τριες</w:t>
      </w:r>
      <w:proofErr w:type="spellEnd"/>
      <w:r>
        <w:rPr>
          <w:bCs/>
          <w:sz w:val="24"/>
          <w:szCs w:val="24"/>
        </w:rPr>
        <w:t xml:space="preserve"> τους που δυσκολεύονται με κάποια διαδικασία.</w:t>
      </w:r>
    </w:p>
    <w:p w14:paraId="590FBF3E" w14:textId="77777777" w:rsidR="00E317B0" w:rsidRDefault="00C770BB">
      <w:pPr>
        <w:spacing w:after="0" w:line="276" w:lineRule="auto"/>
        <w:jc w:val="both"/>
        <w:rPr>
          <w:rFonts w:ascii="Segoe UI" w:eastAsia="Times New Roman" w:hAnsi="Segoe UI" w:cs="Segoe UI"/>
          <w:b/>
          <w:bCs/>
          <w:color w:val="212529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212529"/>
          <w:sz w:val="24"/>
          <w:szCs w:val="24"/>
        </w:rPr>
        <w:t xml:space="preserve">                                                   </w:t>
      </w:r>
    </w:p>
    <w:p w14:paraId="4C288FAE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21252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auto"/>
          <w:sz w:val="24"/>
          <w:szCs w:val="24"/>
        </w:rPr>
        <w:t xml:space="preserve">Στόχοι </w:t>
      </w:r>
      <w:proofErr w:type="spellStart"/>
      <w:r>
        <w:rPr>
          <w:rFonts w:ascii="Calibri" w:hAnsi="Calibri" w:cs="Calibri"/>
          <w:b/>
          <w:bCs/>
          <w:color w:val="auto"/>
          <w:sz w:val="24"/>
          <w:szCs w:val="24"/>
        </w:rPr>
        <w:t>Τεχνογραμματισμού</w:t>
      </w:r>
      <w:proofErr w:type="spellEnd"/>
    </w:p>
    <w:p w14:paraId="4B1CDE1A" w14:textId="77777777" w:rsidR="00E317B0" w:rsidRDefault="00C770BB">
      <w:pPr>
        <w:pStyle w:val="af4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Να </w:t>
      </w:r>
      <w:proofErr w:type="spellStart"/>
      <w:r>
        <w:rPr>
          <w:bCs/>
          <w:sz w:val="24"/>
          <w:szCs w:val="24"/>
        </w:rPr>
        <w:t>πλοηγούνται</w:t>
      </w:r>
      <w:proofErr w:type="spellEnd"/>
      <w:r>
        <w:rPr>
          <w:bCs/>
          <w:sz w:val="24"/>
          <w:szCs w:val="24"/>
        </w:rPr>
        <w:t xml:space="preserve"> στο διαδίκτυο με ασφάλεια και να θέτουν όρια απέναντι στο ψηφιακό μέσο.</w:t>
      </w:r>
    </w:p>
    <w:p w14:paraId="2D8167C2" w14:textId="77777777" w:rsidR="00E317B0" w:rsidRDefault="00C770BB">
      <w:pPr>
        <w:pStyle w:val="af4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Να αναγνωρίζουν τα σημάδια του ψηφιακού εκφοβισμού και να απευθύνονται σε κατάλληλους φορείς προστασίας,</w:t>
      </w:r>
    </w:p>
    <w:p w14:paraId="58764EEC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4DBE9E95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5. ΟΡΓΑΝΩΣΗ ΤΗΣ ΔΙΔΑΣΚΑΛΙΑΣ ΚΑΙ ΑΠΑΙΤΟΥΜΕΝΗ ΥΛΙΚΟΤΕΧΝΙΚΗ ΥΠΟΔΟΜΗ</w:t>
      </w:r>
    </w:p>
    <w:p w14:paraId="24D694B8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57142179" w14:textId="77777777" w:rsidR="00E317B0" w:rsidRDefault="00C770BB">
      <w:pPr>
        <w:spacing w:after="0" w:line="276" w:lineRule="auto"/>
        <w:jc w:val="both"/>
        <w:rPr>
          <w:rFonts w:ascii="Segoe UI" w:eastAsia="Times New Roman" w:hAnsi="Segoe UI" w:cs="Segoe UI"/>
          <w:b/>
          <w:color w:val="212529"/>
          <w:sz w:val="24"/>
          <w:szCs w:val="24"/>
        </w:rPr>
      </w:pPr>
      <w:r>
        <w:rPr>
          <w:rFonts w:ascii="Segoe UI" w:eastAsia="Times New Roman" w:hAnsi="Segoe UI" w:cs="Segoe UI"/>
          <w:b/>
          <w:color w:val="212529"/>
          <w:sz w:val="24"/>
          <w:szCs w:val="24"/>
        </w:rPr>
        <w:t xml:space="preserve">                                                          </w:t>
      </w:r>
      <w:r>
        <w:rPr>
          <w:rFonts w:ascii="Calibri" w:hAnsi="Calibri" w:cs="Calibri"/>
          <w:b/>
          <w:bCs/>
          <w:color w:val="auto"/>
          <w:sz w:val="24"/>
          <w:szCs w:val="24"/>
        </w:rPr>
        <w:t>Οργάνωση τάξης</w:t>
      </w:r>
    </w:p>
    <w:p w14:paraId="3A54F580" w14:textId="77777777" w:rsidR="00E317B0" w:rsidRDefault="00C770BB">
      <w:pPr>
        <w:widowControl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lastRenderedPageBreak/>
        <w:t>Οι μαθητές χωρίζονται σε ομάδες των τριών-τεσσάρων μελών και η κάθε ομάδα κάθεται μπροστά σε έναν υπολογιστή (φορητό ή σταθερό). Οι δραστηριότητες είναι ομαδικές και</w:t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sz w:val="24"/>
          <w:szCs w:val="24"/>
        </w:rPr>
        <w:t>επιδιώκεται/θεωρείται απαραίτητη η συνεργασία και η συνεχής αλληλεπίδραση ανάμεσα στα μέλη.</w:t>
      </w:r>
    </w:p>
    <w:p w14:paraId="685B0178" w14:textId="77777777" w:rsidR="00E317B0" w:rsidRDefault="00E317B0">
      <w:pPr>
        <w:widowControl/>
        <w:shd w:val="clear" w:color="auto" w:fill="FFFFFF"/>
        <w:spacing w:after="0" w:line="276" w:lineRule="auto"/>
        <w:jc w:val="both"/>
        <w:rPr>
          <w:rFonts w:eastAsia="Times New Roman"/>
          <w:sz w:val="24"/>
          <w:szCs w:val="24"/>
        </w:rPr>
      </w:pPr>
    </w:p>
    <w:p w14:paraId="06544DDC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 xml:space="preserve">Υλικοτεχνική  Υποδομή </w:t>
      </w:r>
    </w:p>
    <w:p w14:paraId="6B3BAEA9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</w:p>
    <w:p w14:paraId="6BA87D02" w14:textId="77777777" w:rsidR="00E317B0" w:rsidRDefault="00C770BB">
      <w:pPr>
        <w:widowControl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Το διδακτικό σενάριο υλοποιείται  στο εργαστήριο Πληροφορικής ή σε σχολική τάξη που διαθέτει φορητούς υπολογιστές ή 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tablets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>.</w:t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</w:p>
    <w:p w14:paraId="39D09A0E" w14:textId="77777777" w:rsidR="00E317B0" w:rsidRDefault="00C770BB">
      <w:pPr>
        <w:widowControl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Απαιτείται επίσης 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βιντεοπροβολέας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και ένας υπολογιστής (εκπαιδευτικού) ή 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διαδραστικός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πίνακας για την εισαγωγή των μαθητών στη δραστηριότητα καθώς και η ύπαρξη τοπικού δικτύου με διαμοιραζόμενο δίσκο. </w:t>
      </w:r>
    </w:p>
    <w:p w14:paraId="12B2ED52" w14:textId="77777777" w:rsidR="00E317B0" w:rsidRDefault="00E317B0">
      <w:pPr>
        <w:pStyle w:val="af4"/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</w:p>
    <w:p w14:paraId="75471B48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6. ΔΙΔΑΚΤΙΚΗ ΠΡΟΣΕΓΓΙΣΗ</w:t>
      </w:r>
    </w:p>
    <w:p w14:paraId="43EE97B6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</w:p>
    <w:p w14:paraId="333EF304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Ερωτήσεις-κλειδιά για τη διδασκαλία</w:t>
      </w:r>
    </w:p>
    <w:p w14:paraId="10FDA863" w14:textId="77777777" w:rsidR="00E317B0" w:rsidRDefault="00E317B0">
      <w:pPr>
        <w:pStyle w:val="af4"/>
        <w:spacing w:after="0" w:line="276" w:lineRule="auto"/>
        <w:contextualSpacing/>
        <w:rPr>
          <w:b/>
          <w:bCs/>
          <w:color w:val="auto"/>
          <w:sz w:val="24"/>
          <w:szCs w:val="24"/>
        </w:rPr>
      </w:pPr>
    </w:p>
    <w:p w14:paraId="6E319FD3" w14:textId="77777777" w:rsidR="00E317B0" w:rsidRDefault="00C770BB">
      <w:pPr>
        <w:pStyle w:val="af4"/>
        <w:numPr>
          <w:ilvl w:val="0"/>
          <w:numId w:val="3"/>
        </w:numPr>
        <w:tabs>
          <w:tab w:val="left" w:pos="360"/>
        </w:tabs>
        <w:spacing w:after="0" w:line="276" w:lineRule="auto"/>
        <w:contextualSpacing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Διαδικτυακός εκφοβισμός</w:t>
      </w:r>
    </w:p>
    <w:p w14:paraId="00CD54E5" w14:textId="77777777" w:rsidR="00E317B0" w:rsidRDefault="00C770BB">
      <w:pPr>
        <w:pStyle w:val="af4"/>
        <w:numPr>
          <w:ilvl w:val="0"/>
          <w:numId w:val="3"/>
        </w:numPr>
        <w:tabs>
          <w:tab w:val="left" w:pos="360"/>
        </w:tabs>
        <w:spacing w:after="0" w:line="276" w:lineRule="auto"/>
        <w:contextualSpacing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Εξάρτηση στο Διαδίκτυο</w:t>
      </w:r>
    </w:p>
    <w:p w14:paraId="603E96C1" w14:textId="77777777" w:rsidR="00E317B0" w:rsidRDefault="00C770BB">
      <w:pPr>
        <w:pStyle w:val="af4"/>
        <w:numPr>
          <w:ilvl w:val="0"/>
          <w:numId w:val="3"/>
        </w:numPr>
        <w:tabs>
          <w:tab w:val="left" w:pos="360"/>
        </w:tabs>
        <w:spacing w:after="0" w:line="276" w:lineRule="auto"/>
        <w:contextualSpacing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Δημιουργικό Διαδίκτυο</w:t>
      </w:r>
    </w:p>
    <w:p w14:paraId="5C2A417B" w14:textId="77777777" w:rsidR="00E317B0" w:rsidRDefault="00C770BB">
      <w:pPr>
        <w:pStyle w:val="af4"/>
        <w:numPr>
          <w:ilvl w:val="0"/>
          <w:numId w:val="3"/>
        </w:numPr>
        <w:tabs>
          <w:tab w:val="left" w:pos="360"/>
        </w:tabs>
        <w:spacing w:after="0" w:line="276" w:lineRule="auto"/>
        <w:contextualSpacing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Τρόποι αντιμετώπισης δυσλειτουργικών διαδικτυακών συμπεριφορών</w:t>
      </w:r>
    </w:p>
    <w:p w14:paraId="5C1EE90B" w14:textId="77777777" w:rsidR="00E317B0" w:rsidRDefault="00E317B0">
      <w:pPr>
        <w:tabs>
          <w:tab w:val="left" w:pos="360"/>
        </w:tabs>
        <w:spacing w:after="0" w:line="276" w:lineRule="auto"/>
        <w:ind w:left="360"/>
        <w:contextualSpacing/>
        <w:rPr>
          <w:b/>
          <w:bCs/>
          <w:color w:val="auto"/>
          <w:sz w:val="24"/>
          <w:szCs w:val="24"/>
        </w:rPr>
      </w:pPr>
    </w:p>
    <w:p w14:paraId="28DF3146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Υποκείμενη θεωρία μάθησης</w:t>
      </w:r>
    </w:p>
    <w:p w14:paraId="157221F3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568D20BF" w14:textId="77777777" w:rsidR="00E317B0" w:rsidRDefault="00C770BB">
      <w:pPr>
        <w:widowControl/>
        <w:shd w:val="clear" w:color="auto" w:fill="FFFFFF"/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Το παρόν σενάριο βασίζεται στη θεωρία του 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εποικοδομισμού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και του 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κοινωνικοπολιτιστικού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εποικοδομητισμού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>.</w:t>
      </w:r>
    </w:p>
    <w:p w14:paraId="7F2E256F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285F22AA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Μέθοδοι διδασκαλίας</w:t>
      </w:r>
    </w:p>
    <w:p w14:paraId="64C199AA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7230FAA7" w14:textId="77777777" w:rsidR="00E317B0" w:rsidRDefault="00C770BB">
      <w:pPr>
        <w:widowControl/>
        <w:shd w:val="clear" w:color="auto" w:fill="FFFFFF"/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Εφαρμόζεται η 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ομαδοσυνεργατική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>, βιωματική- επικοινωνιακή μέθοδος διδασκαλίας. Οι μαθητές/-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τριες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δουλεύουν σε ομάδες των 3-4 μελών σε κάθε υπολογιστή και επικοινωνούν μεταξύ τους αλλά και με τον εκπαιδευτικό σε όλη τη διάρκεια της διαδικασίας. Αξιοποιείται η χρήση πηγών (έρευνα) αλλά και η μάθηση μέσα από την ολοκλήρωση ενός κοινού έργου (Project-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Based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Learning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>). Ο ρόλος του εκπαιδευτικού είναι να βοηθά (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scaffolding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>) και να καθοδηγεί τους μαθητές/-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τριες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>, διορθωτικά κι όχι παρεμβατικά.</w:t>
      </w:r>
    </w:p>
    <w:p w14:paraId="5C0CC816" w14:textId="77777777" w:rsidR="00E317B0" w:rsidRDefault="00E317B0">
      <w:pPr>
        <w:widowControl/>
        <w:shd w:val="clear" w:color="auto" w:fill="FFFFFF"/>
        <w:spacing w:after="0" w:line="276" w:lineRule="auto"/>
        <w:jc w:val="left"/>
        <w:rPr>
          <w:rFonts w:ascii="Segoe UI" w:eastAsia="Times New Roman" w:hAnsi="Segoe UI" w:cs="Segoe UI"/>
          <w:color w:val="212529"/>
          <w:sz w:val="24"/>
          <w:szCs w:val="24"/>
        </w:rPr>
      </w:pPr>
    </w:p>
    <w:p w14:paraId="7164D1BA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 xml:space="preserve">7. ΑΝΑΛΥΤΙΚΗ ΠΕΡΙΓΡΑΦΗ ΔΙΔΑΚΤΙΚΗΣ ΠΟΡΕΙΑΣ </w:t>
      </w:r>
      <w:r>
        <w:rPr>
          <w:rFonts w:ascii="Calibri" w:hAnsi="Calibri" w:cs="Calibri"/>
          <w:bCs/>
          <w:color w:val="auto"/>
          <w:sz w:val="24"/>
          <w:szCs w:val="24"/>
        </w:rPr>
        <w:t>(ενδεικτικά: περιγραφή δραστηριοτήτων, σταδίων/φάσεων, ενεργειών εκπαιδευτικού και μαθητών/-</w:t>
      </w:r>
      <w:proofErr w:type="spellStart"/>
      <w:r>
        <w:rPr>
          <w:rFonts w:ascii="Calibri" w:hAnsi="Calibri" w:cs="Calibri"/>
          <w:bCs/>
          <w:color w:val="auto"/>
          <w:sz w:val="24"/>
          <w:szCs w:val="24"/>
        </w:rPr>
        <w:t>τριων</w:t>
      </w:r>
      <w:proofErr w:type="spellEnd"/>
      <w:r>
        <w:rPr>
          <w:rFonts w:ascii="Calibri" w:hAnsi="Calibri" w:cs="Calibri"/>
          <w:bCs/>
          <w:color w:val="auto"/>
          <w:sz w:val="24"/>
          <w:szCs w:val="24"/>
        </w:rPr>
        <w:t>)</w:t>
      </w:r>
    </w:p>
    <w:p w14:paraId="43CEAF53" w14:textId="77777777" w:rsidR="00E317B0" w:rsidRDefault="00E317B0">
      <w:pPr>
        <w:widowControl/>
        <w:shd w:val="clear" w:color="auto" w:fill="FFFFFF"/>
        <w:spacing w:after="0" w:line="276" w:lineRule="auto"/>
        <w:jc w:val="left"/>
        <w:rPr>
          <w:rFonts w:ascii="Segoe UI" w:eastAsia="Times New Roman" w:hAnsi="Segoe UI" w:cs="Segoe UI"/>
          <w:b/>
          <w:color w:val="212529"/>
          <w:sz w:val="24"/>
          <w:szCs w:val="24"/>
        </w:rPr>
      </w:pPr>
    </w:p>
    <w:p w14:paraId="6B28EC93" w14:textId="77777777" w:rsidR="00E317B0" w:rsidRDefault="00C770BB">
      <w:pPr>
        <w:widowControl/>
        <w:shd w:val="clear" w:color="auto" w:fill="FFFFFF"/>
        <w:spacing w:after="0" w:line="276" w:lineRule="auto"/>
        <w:jc w:val="left"/>
        <w:rPr>
          <w:rFonts w:ascii="Segoe UI" w:eastAsia="Times New Roman" w:hAnsi="Segoe UI" w:cs="Segoe UI"/>
          <w:b/>
          <w:color w:val="212529"/>
          <w:sz w:val="24"/>
          <w:szCs w:val="24"/>
        </w:rPr>
      </w:pPr>
      <w:r>
        <w:rPr>
          <w:rFonts w:ascii="Segoe UI" w:eastAsia="Times New Roman" w:hAnsi="Segoe UI" w:cs="Segoe UI"/>
          <w:b/>
          <w:color w:val="212529"/>
          <w:sz w:val="24"/>
          <w:szCs w:val="24"/>
        </w:rPr>
        <w:t>1</w:t>
      </w:r>
      <w:r>
        <w:rPr>
          <w:rFonts w:ascii="Segoe UI" w:eastAsia="Times New Roman" w:hAnsi="Segoe UI" w:cs="Segoe UI"/>
          <w:b/>
          <w:color w:val="212529"/>
          <w:sz w:val="24"/>
          <w:szCs w:val="24"/>
          <w:vertAlign w:val="superscript"/>
        </w:rPr>
        <w:t>η</w:t>
      </w:r>
      <w:r>
        <w:rPr>
          <w:rFonts w:ascii="Segoe UI" w:eastAsia="Times New Roman" w:hAnsi="Segoe UI" w:cs="Segoe UI"/>
          <w:b/>
          <w:color w:val="212529"/>
          <w:sz w:val="24"/>
          <w:szCs w:val="24"/>
        </w:rPr>
        <w:t xml:space="preserve"> φάση</w:t>
      </w:r>
    </w:p>
    <w:p w14:paraId="1C08B30C" w14:textId="77777777" w:rsidR="00E317B0" w:rsidRDefault="00C770BB">
      <w:pPr>
        <w:widowControl/>
        <w:shd w:val="clear" w:color="auto" w:fill="FFFFFF"/>
        <w:spacing w:after="0" w:line="276" w:lineRule="auto"/>
        <w:jc w:val="left"/>
        <w:rPr>
          <w:rFonts w:ascii="Segoe UI" w:eastAsia="Times New Roman" w:hAnsi="Segoe UI" w:cs="Segoe UI"/>
          <w:b/>
          <w:color w:val="212529"/>
          <w:sz w:val="24"/>
          <w:szCs w:val="24"/>
        </w:rPr>
      </w:pPr>
      <w:r>
        <w:rPr>
          <w:rFonts w:ascii="Segoe UI" w:eastAsia="Times New Roman" w:hAnsi="Segoe UI" w:cs="Segoe UI"/>
          <w:b/>
          <w:color w:val="212529"/>
          <w:sz w:val="24"/>
          <w:szCs w:val="24"/>
        </w:rPr>
        <w:t>Διάρκεια: 15 λεπτά</w:t>
      </w:r>
    </w:p>
    <w:p w14:paraId="14C99FB7" w14:textId="77777777" w:rsidR="00E317B0" w:rsidRDefault="00C770BB">
      <w:pPr>
        <w:keepNext/>
        <w:keepLines/>
        <w:widowControl/>
        <w:numPr>
          <w:ilvl w:val="0"/>
          <w:numId w:val="6"/>
        </w:numPr>
        <w:spacing w:after="0" w:line="276" w:lineRule="auto"/>
        <w:contextualSpacing/>
        <w:jc w:val="both"/>
        <w:outlineLvl w:val="0"/>
        <w:rPr>
          <w:rFonts w:ascii="Calibri" w:hAnsi="Calibri" w:cs="Calibri"/>
          <w:bCs/>
          <w:color w:val="auto"/>
          <w:sz w:val="24"/>
          <w:szCs w:val="24"/>
        </w:rPr>
      </w:pPr>
      <w:r>
        <w:rPr>
          <w:rFonts w:ascii="Calibri" w:hAnsi="Calibri" w:cs="Calibri"/>
          <w:bCs/>
          <w:color w:val="auto"/>
          <w:sz w:val="24"/>
          <w:szCs w:val="24"/>
        </w:rPr>
        <w:lastRenderedPageBreak/>
        <w:t>Οι μαθητές/-</w:t>
      </w:r>
      <w:proofErr w:type="spellStart"/>
      <w:r>
        <w:rPr>
          <w:rFonts w:ascii="Calibri" w:hAnsi="Calibri" w:cs="Calibri"/>
          <w:bCs/>
          <w:color w:val="auto"/>
          <w:sz w:val="24"/>
          <w:szCs w:val="24"/>
        </w:rPr>
        <w:t>τριες</w:t>
      </w:r>
      <w:proofErr w:type="spellEnd"/>
      <w:r>
        <w:rPr>
          <w:rFonts w:ascii="Calibri" w:hAnsi="Calibri" w:cs="Calibri"/>
          <w:bCs/>
          <w:color w:val="auto"/>
          <w:sz w:val="24"/>
          <w:szCs w:val="24"/>
        </w:rPr>
        <w:t xml:space="preserve"> χωρίζονται σε ομάδες των τριών-τεσσάρων μελών, η κάθε ομάδα κάθεται μπροστά σε έναν υπολογιστή (φορητό ή σταθερό) και παρακολουθούν βίντεο (6.30 λεπτών) από την επίσημη ιστοσελίδα για την Ασφάλεια στο</w:t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r>
        <w:rPr>
          <w:rFonts w:ascii="Calibri" w:hAnsi="Calibri" w:cs="Calibri"/>
          <w:bCs/>
          <w:color w:val="auto"/>
          <w:sz w:val="24"/>
          <w:szCs w:val="24"/>
        </w:rPr>
        <w:t>Διαδίκτυο,</w:t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hyperlink r:id="rId11">
        <w:r>
          <w:rPr>
            <w:rStyle w:val="-"/>
            <w:rFonts w:ascii="Segoe UI" w:eastAsia="Times New Roman" w:hAnsi="Segoe UI" w:cs="Segoe UI"/>
            <w:sz w:val="24"/>
            <w:szCs w:val="24"/>
            <w:highlight w:val="red"/>
          </w:rPr>
          <w:t>ΕΔΩ</w:t>
        </w:r>
      </w:hyperlink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. </w:t>
      </w:r>
      <w:r>
        <w:rPr>
          <w:rFonts w:ascii="Calibri" w:hAnsi="Calibri" w:cs="Calibri"/>
          <w:bCs/>
          <w:color w:val="auto"/>
          <w:sz w:val="24"/>
          <w:szCs w:val="24"/>
        </w:rPr>
        <w:t>Το βίντεο αφορά στον Διαδικτυακό Εκφοβισμό (</w:t>
      </w:r>
      <w:proofErr w:type="spellStart"/>
      <w:r>
        <w:rPr>
          <w:rFonts w:ascii="Calibri" w:hAnsi="Calibri" w:cs="Calibri"/>
          <w:bCs/>
          <w:color w:val="auto"/>
          <w:sz w:val="24"/>
          <w:szCs w:val="24"/>
        </w:rPr>
        <w:t>Cyberbullying</w:t>
      </w:r>
      <w:proofErr w:type="spellEnd"/>
      <w:r>
        <w:rPr>
          <w:rFonts w:ascii="Calibri" w:hAnsi="Calibri" w:cs="Calibri"/>
          <w:bCs/>
          <w:color w:val="auto"/>
          <w:sz w:val="24"/>
          <w:szCs w:val="24"/>
        </w:rPr>
        <w:t>).</w:t>
      </w:r>
    </w:p>
    <w:p w14:paraId="1600E67B" w14:textId="77777777" w:rsidR="00E317B0" w:rsidRDefault="00C770BB">
      <w:pPr>
        <w:pStyle w:val="af4"/>
        <w:numPr>
          <w:ilvl w:val="0"/>
          <w:numId w:val="6"/>
        </w:numPr>
        <w:spacing w:after="0" w:line="276" w:lineRule="auto"/>
        <w:rPr>
          <w:rFonts w:ascii="Segoe UI" w:eastAsia="Times New Roman" w:hAnsi="Segoe UI" w:cs="Segoe UI"/>
          <w:color w:val="auto"/>
          <w:sz w:val="24"/>
          <w:szCs w:val="24"/>
        </w:rPr>
      </w:pPr>
      <w:r>
        <w:rPr>
          <w:rFonts w:eastAsia="Arial Unicode MS"/>
          <w:bCs/>
          <w:color w:val="auto"/>
          <w:sz w:val="24"/>
          <w:szCs w:val="24"/>
        </w:rPr>
        <w:t xml:space="preserve">Ο/Η εκπαιδευτικός προβάλλει στον </w:t>
      </w:r>
      <w:proofErr w:type="spellStart"/>
      <w:r>
        <w:rPr>
          <w:rFonts w:eastAsia="Arial Unicode MS"/>
          <w:bCs/>
          <w:color w:val="auto"/>
          <w:sz w:val="24"/>
          <w:szCs w:val="24"/>
        </w:rPr>
        <w:t>βιντεοπροβολέα</w:t>
      </w:r>
      <w:proofErr w:type="spellEnd"/>
      <w:r>
        <w:rPr>
          <w:rFonts w:eastAsia="Arial Unicode MS"/>
          <w:bCs/>
          <w:color w:val="auto"/>
          <w:sz w:val="24"/>
          <w:szCs w:val="24"/>
        </w:rPr>
        <w:t xml:space="preserve"> και συμπληρώνει με τους μαθητές ένα QUIZ σχετικό με το </w:t>
      </w:r>
      <w:proofErr w:type="spellStart"/>
      <w:r>
        <w:rPr>
          <w:rFonts w:eastAsia="Arial Unicode MS"/>
          <w:bCs/>
          <w:color w:val="auto"/>
          <w:sz w:val="24"/>
          <w:szCs w:val="24"/>
        </w:rPr>
        <w:t>Cyberbullying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, </w:t>
      </w:r>
      <w:hyperlink r:id="rId12">
        <w:r>
          <w:rPr>
            <w:rStyle w:val="-"/>
            <w:rFonts w:ascii="Segoe UI" w:eastAsia="Times New Roman" w:hAnsi="Segoe UI" w:cs="Segoe UI"/>
            <w:sz w:val="24"/>
            <w:szCs w:val="24"/>
            <w:highlight w:val="red"/>
          </w:rPr>
          <w:t>ΕΔΩ</w:t>
        </w:r>
      </w:hyperlink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. </w:t>
      </w:r>
    </w:p>
    <w:p w14:paraId="3B96BC99" w14:textId="77777777" w:rsidR="00E317B0" w:rsidRDefault="00C770BB">
      <w:pPr>
        <w:pStyle w:val="af4"/>
        <w:numPr>
          <w:ilvl w:val="0"/>
          <w:numId w:val="6"/>
        </w:numPr>
        <w:spacing w:after="0" w:line="276" w:lineRule="auto"/>
        <w:rPr>
          <w:rFonts w:ascii="Segoe UI" w:eastAsia="Times New Roman" w:hAnsi="Segoe UI" w:cs="Segoe UI"/>
          <w:color w:val="auto"/>
          <w:sz w:val="24"/>
          <w:szCs w:val="24"/>
        </w:rPr>
      </w:pPr>
      <w:r>
        <w:rPr>
          <w:rFonts w:eastAsia="Arial Unicode MS"/>
          <w:bCs/>
          <w:color w:val="auto"/>
          <w:sz w:val="24"/>
          <w:szCs w:val="24"/>
        </w:rPr>
        <w:t xml:space="preserve">Παρουσιάζονται σύντομα τρόποι προστασίας από τον Διαδικτυακό εκφοβισμό </w:t>
      </w:r>
      <w:hyperlink r:id="rId13">
        <w:r>
          <w:rPr>
            <w:rStyle w:val="-"/>
            <w:rFonts w:eastAsia="Arial Unicode MS"/>
            <w:bCs/>
            <w:sz w:val="24"/>
            <w:szCs w:val="24"/>
            <w:highlight w:val="red"/>
          </w:rPr>
          <w:t>ΕΔΩ</w:t>
        </w:r>
      </w:hyperlink>
      <w:r>
        <w:rPr>
          <w:rFonts w:eastAsia="Arial Unicode MS"/>
          <w:bCs/>
          <w:color w:val="auto"/>
          <w:sz w:val="24"/>
          <w:szCs w:val="24"/>
        </w:rPr>
        <w:t xml:space="preserve"> (σελ. 33):</w:t>
      </w:r>
    </w:p>
    <w:p w14:paraId="20CE111A" w14:textId="77777777" w:rsidR="00E317B0" w:rsidRDefault="00C770BB">
      <w:pPr>
        <w:spacing w:after="0" w:line="276" w:lineRule="auto"/>
        <w:rPr>
          <w:rFonts w:ascii="Segoe UI" w:eastAsia="Times New Roman" w:hAnsi="Segoe UI" w:cs="Segoe UI"/>
          <w:color w:val="auto"/>
          <w:sz w:val="24"/>
          <w:szCs w:val="24"/>
        </w:rPr>
      </w:pPr>
      <w:r>
        <w:rPr>
          <w:rFonts w:ascii="Segoe UI" w:eastAsia="Times New Roman" w:hAnsi="Segoe UI" w:cs="Segoe UI"/>
          <w:noProof/>
          <w:color w:val="auto"/>
          <w:sz w:val="24"/>
          <w:szCs w:val="24"/>
        </w:rPr>
        <w:drawing>
          <wp:anchor distT="0" distB="0" distL="114300" distR="114300" simplePos="0" relativeHeight="4" behindDoc="0" locked="0" layoutInCell="0" allowOverlap="1" wp14:anchorId="531EBBAB" wp14:editId="5D1268D0">
            <wp:simplePos x="0" y="0"/>
            <wp:positionH relativeFrom="column">
              <wp:posOffset>1207770</wp:posOffset>
            </wp:positionH>
            <wp:positionV relativeFrom="paragraph">
              <wp:posOffset>8890</wp:posOffset>
            </wp:positionV>
            <wp:extent cx="3827145" cy="30765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572" t="20809" r="15584" b="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2CBEB" w14:textId="77777777" w:rsidR="00E317B0" w:rsidRDefault="00E317B0">
      <w:pPr>
        <w:spacing w:after="0" w:line="276" w:lineRule="auto"/>
        <w:rPr>
          <w:rFonts w:ascii="Segoe UI" w:eastAsia="Times New Roman" w:hAnsi="Segoe UI" w:cs="Segoe UI"/>
          <w:color w:val="auto"/>
          <w:sz w:val="24"/>
          <w:szCs w:val="24"/>
        </w:rPr>
      </w:pPr>
    </w:p>
    <w:p w14:paraId="7B05B60F" w14:textId="77777777" w:rsidR="00E317B0" w:rsidRDefault="00E317B0">
      <w:pPr>
        <w:spacing w:after="0" w:line="276" w:lineRule="auto"/>
        <w:rPr>
          <w:rFonts w:ascii="Segoe UI" w:eastAsia="Times New Roman" w:hAnsi="Segoe UI" w:cs="Segoe UI"/>
          <w:color w:val="auto"/>
          <w:sz w:val="24"/>
          <w:szCs w:val="24"/>
        </w:rPr>
      </w:pPr>
    </w:p>
    <w:p w14:paraId="2526466D" w14:textId="77777777" w:rsidR="00E317B0" w:rsidRDefault="00E317B0">
      <w:pPr>
        <w:spacing w:after="0" w:line="276" w:lineRule="auto"/>
        <w:rPr>
          <w:rFonts w:ascii="Segoe UI" w:eastAsia="Times New Roman" w:hAnsi="Segoe UI" w:cs="Segoe UI"/>
          <w:color w:val="auto"/>
          <w:sz w:val="24"/>
          <w:szCs w:val="24"/>
        </w:rPr>
      </w:pPr>
    </w:p>
    <w:p w14:paraId="48688981" w14:textId="77777777" w:rsidR="00E317B0" w:rsidRDefault="00E317B0">
      <w:pPr>
        <w:spacing w:after="0" w:line="276" w:lineRule="auto"/>
        <w:rPr>
          <w:rFonts w:ascii="Segoe UI" w:eastAsia="Times New Roman" w:hAnsi="Segoe UI" w:cs="Segoe UI"/>
          <w:color w:val="auto"/>
          <w:sz w:val="24"/>
          <w:szCs w:val="24"/>
        </w:rPr>
      </w:pPr>
    </w:p>
    <w:p w14:paraId="6D7005C2" w14:textId="77777777" w:rsidR="00E317B0" w:rsidRDefault="00E317B0">
      <w:pPr>
        <w:spacing w:after="0" w:line="276" w:lineRule="auto"/>
        <w:rPr>
          <w:rFonts w:ascii="Segoe UI" w:eastAsia="Times New Roman" w:hAnsi="Segoe UI" w:cs="Segoe UI"/>
          <w:color w:val="auto"/>
          <w:sz w:val="24"/>
          <w:szCs w:val="24"/>
        </w:rPr>
      </w:pPr>
    </w:p>
    <w:p w14:paraId="7D99D2E4" w14:textId="77777777" w:rsidR="00E317B0" w:rsidRDefault="00E317B0">
      <w:pPr>
        <w:spacing w:after="0" w:line="276" w:lineRule="auto"/>
        <w:rPr>
          <w:rFonts w:ascii="Segoe UI" w:eastAsia="Times New Roman" w:hAnsi="Segoe UI" w:cs="Segoe UI"/>
          <w:color w:val="auto"/>
          <w:sz w:val="24"/>
          <w:szCs w:val="24"/>
        </w:rPr>
      </w:pPr>
    </w:p>
    <w:p w14:paraId="113C78EE" w14:textId="77777777" w:rsidR="00E317B0" w:rsidRDefault="00E317B0">
      <w:pPr>
        <w:spacing w:after="0" w:line="276" w:lineRule="auto"/>
        <w:rPr>
          <w:rFonts w:ascii="Segoe UI" w:eastAsia="Times New Roman" w:hAnsi="Segoe UI" w:cs="Segoe UI"/>
          <w:color w:val="auto"/>
          <w:sz w:val="24"/>
          <w:szCs w:val="24"/>
        </w:rPr>
      </w:pPr>
    </w:p>
    <w:p w14:paraId="57F7FEED" w14:textId="77777777" w:rsidR="00E317B0" w:rsidRDefault="00E317B0">
      <w:pPr>
        <w:spacing w:after="0" w:line="276" w:lineRule="auto"/>
        <w:rPr>
          <w:rFonts w:ascii="Segoe UI" w:eastAsia="Times New Roman" w:hAnsi="Segoe UI" w:cs="Segoe UI"/>
          <w:color w:val="auto"/>
          <w:sz w:val="24"/>
          <w:szCs w:val="24"/>
        </w:rPr>
      </w:pPr>
    </w:p>
    <w:p w14:paraId="5FFBBA57" w14:textId="77777777" w:rsidR="00E317B0" w:rsidRDefault="00E317B0">
      <w:pPr>
        <w:spacing w:after="0" w:line="276" w:lineRule="auto"/>
        <w:rPr>
          <w:rFonts w:ascii="Segoe UI" w:eastAsia="Times New Roman" w:hAnsi="Segoe UI" w:cs="Segoe UI"/>
          <w:color w:val="auto"/>
          <w:sz w:val="24"/>
          <w:szCs w:val="24"/>
        </w:rPr>
      </w:pPr>
    </w:p>
    <w:p w14:paraId="57287931" w14:textId="77777777" w:rsidR="00E317B0" w:rsidRDefault="00C770BB">
      <w:pPr>
        <w:keepNext/>
        <w:keepLines/>
        <w:widowControl/>
        <w:spacing w:after="0" w:line="276" w:lineRule="auto"/>
        <w:contextualSpacing/>
        <w:jc w:val="both"/>
        <w:outlineLvl w:val="0"/>
        <w:rPr>
          <w:rFonts w:ascii="Segoe UI" w:eastAsia="Times New Roman" w:hAnsi="Segoe UI" w:cs="Segoe UI"/>
          <w:i/>
          <w:color w:val="212529"/>
          <w:sz w:val="24"/>
          <w:szCs w:val="24"/>
          <w:u w:val="single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                                          </w:t>
      </w:r>
    </w:p>
    <w:p w14:paraId="46BE219F" w14:textId="77777777" w:rsidR="00E317B0" w:rsidRDefault="00E317B0">
      <w:pPr>
        <w:widowControl/>
        <w:shd w:val="clear" w:color="auto" w:fill="FFFFFF"/>
        <w:spacing w:after="0" w:line="276" w:lineRule="auto"/>
        <w:jc w:val="left"/>
        <w:rPr>
          <w:rFonts w:ascii="Segoe UI" w:eastAsia="Times New Roman" w:hAnsi="Segoe UI" w:cs="Segoe UI"/>
          <w:b/>
          <w:color w:val="212529"/>
          <w:sz w:val="24"/>
          <w:szCs w:val="24"/>
        </w:rPr>
      </w:pPr>
    </w:p>
    <w:p w14:paraId="071C9BEB" w14:textId="77777777" w:rsidR="00E317B0" w:rsidRDefault="00E317B0">
      <w:pPr>
        <w:widowControl/>
        <w:shd w:val="clear" w:color="auto" w:fill="FFFFFF"/>
        <w:spacing w:after="0" w:line="276" w:lineRule="auto"/>
        <w:jc w:val="left"/>
        <w:rPr>
          <w:rFonts w:ascii="Segoe UI" w:eastAsia="Times New Roman" w:hAnsi="Segoe UI" w:cs="Segoe UI"/>
          <w:b/>
          <w:color w:val="212529"/>
          <w:sz w:val="24"/>
          <w:szCs w:val="24"/>
        </w:rPr>
      </w:pPr>
    </w:p>
    <w:p w14:paraId="6F9640F6" w14:textId="77777777" w:rsidR="00E317B0" w:rsidRDefault="00E317B0">
      <w:pPr>
        <w:widowControl/>
        <w:shd w:val="clear" w:color="auto" w:fill="FFFFFF"/>
        <w:spacing w:after="0" w:line="276" w:lineRule="auto"/>
        <w:jc w:val="left"/>
        <w:rPr>
          <w:rFonts w:ascii="Segoe UI" w:eastAsia="Times New Roman" w:hAnsi="Segoe UI" w:cs="Segoe UI"/>
          <w:b/>
          <w:color w:val="212529"/>
          <w:sz w:val="24"/>
          <w:szCs w:val="24"/>
        </w:rPr>
      </w:pPr>
    </w:p>
    <w:p w14:paraId="72471F37" w14:textId="77777777" w:rsidR="00E317B0" w:rsidRDefault="00C770BB">
      <w:pPr>
        <w:widowControl/>
        <w:shd w:val="clear" w:color="auto" w:fill="FFFFFF"/>
        <w:spacing w:after="0" w:line="276" w:lineRule="auto"/>
        <w:jc w:val="left"/>
        <w:rPr>
          <w:rFonts w:ascii="Segoe UI" w:eastAsia="Times New Roman" w:hAnsi="Segoe UI" w:cs="Segoe UI"/>
          <w:b/>
          <w:color w:val="212529"/>
          <w:sz w:val="24"/>
          <w:szCs w:val="24"/>
        </w:rPr>
      </w:pPr>
      <w:r>
        <w:rPr>
          <w:rFonts w:ascii="Segoe UI" w:eastAsia="Times New Roman" w:hAnsi="Segoe UI" w:cs="Segoe UI"/>
          <w:b/>
          <w:color w:val="212529"/>
          <w:sz w:val="24"/>
          <w:szCs w:val="24"/>
        </w:rPr>
        <w:t xml:space="preserve">2η φάση </w:t>
      </w:r>
    </w:p>
    <w:p w14:paraId="2D8578F1" w14:textId="77777777" w:rsidR="00E317B0" w:rsidRDefault="00C770BB">
      <w:pPr>
        <w:widowControl/>
        <w:shd w:val="clear" w:color="auto" w:fill="FFFFFF"/>
        <w:spacing w:after="0" w:line="276" w:lineRule="auto"/>
        <w:jc w:val="left"/>
        <w:rPr>
          <w:rFonts w:ascii="Segoe UI" w:eastAsia="Times New Roman" w:hAnsi="Segoe UI" w:cs="Segoe UI"/>
          <w:b/>
          <w:color w:val="212529"/>
          <w:sz w:val="24"/>
          <w:szCs w:val="24"/>
        </w:rPr>
      </w:pPr>
      <w:r>
        <w:rPr>
          <w:rFonts w:ascii="Segoe UI" w:eastAsia="Times New Roman" w:hAnsi="Segoe UI" w:cs="Segoe UI"/>
          <w:b/>
          <w:color w:val="212529"/>
          <w:sz w:val="24"/>
          <w:szCs w:val="24"/>
        </w:rPr>
        <w:t>Διάρκεια: 25 λεπτά</w:t>
      </w:r>
    </w:p>
    <w:p w14:paraId="747D880B" w14:textId="77777777" w:rsidR="00E317B0" w:rsidRDefault="00E317B0">
      <w:pPr>
        <w:widowControl/>
        <w:shd w:val="clear" w:color="auto" w:fill="FFFFFF"/>
        <w:spacing w:after="0" w:line="276" w:lineRule="auto"/>
        <w:jc w:val="left"/>
        <w:rPr>
          <w:rFonts w:ascii="Segoe UI" w:eastAsia="Times New Roman" w:hAnsi="Segoe UI" w:cs="Segoe UI"/>
          <w:b/>
          <w:color w:val="212529"/>
          <w:sz w:val="24"/>
          <w:szCs w:val="24"/>
        </w:rPr>
      </w:pPr>
    </w:p>
    <w:p w14:paraId="0ED90DAD" w14:textId="77777777" w:rsidR="00E317B0" w:rsidRDefault="00C770BB">
      <w:pPr>
        <w:pStyle w:val="af4"/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eastAsia="Arial Unicode MS"/>
          <w:bCs/>
          <w:color w:val="auto"/>
          <w:sz w:val="24"/>
          <w:szCs w:val="24"/>
        </w:rPr>
      </w:pPr>
      <w:r>
        <w:rPr>
          <w:rFonts w:eastAsia="Arial Unicode MS"/>
          <w:bCs/>
          <w:color w:val="auto"/>
          <w:sz w:val="24"/>
          <w:szCs w:val="24"/>
        </w:rPr>
        <w:t>Ο εκπαιδευτικός διατυπώνει τρεις ερωτήσεις στους μαθητές/-</w:t>
      </w:r>
      <w:proofErr w:type="spellStart"/>
      <w:r>
        <w:rPr>
          <w:rFonts w:eastAsia="Arial Unicode MS"/>
          <w:bCs/>
          <w:color w:val="auto"/>
          <w:sz w:val="24"/>
          <w:szCs w:val="24"/>
        </w:rPr>
        <w:t>τριες</w:t>
      </w:r>
      <w:proofErr w:type="spellEnd"/>
      <w:r>
        <w:rPr>
          <w:rFonts w:eastAsia="Arial Unicode MS"/>
          <w:bCs/>
          <w:color w:val="auto"/>
          <w:sz w:val="24"/>
          <w:szCs w:val="24"/>
        </w:rPr>
        <w:t xml:space="preserve"> σχετικά με την υπερβολική ενασχόληση και την εξάρτηση στο διαδίκτυο:</w:t>
      </w:r>
    </w:p>
    <w:p w14:paraId="37EE6D1B" w14:textId="77777777" w:rsidR="00E317B0" w:rsidRDefault="00C770BB">
      <w:pPr>
        <w:pStyle w:val="af4"/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</w:rPr>
        <w:drawing>
          <wp:anchor distT="0" distB="0" distL="114300" distR="114300" simplePos="0" relativeHeight="2" behindDoc="0" locked="0" layoutInCell="0" allowOverlap="1" wp14:anchorId="264BCE4D" wp14:editId="4536388A">
            <wp:simplePos x="0" y="0"/>
            <wp:positionH relativeFrom="column">
              <wp:posOffset>455295</wp:posOffset>
            </wp:positionH>
            <wp:positionV relativeFrom="paragraph">
              <wp:posOffset>43815</wp:posOffset>
            </wp:positionV>
            <wp:extent cx="5378450" cy="1384300"/>
            <wp:effectExtent l="0" t="0" r="0" b="0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770" t="39071" r="11641" b="34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C74AE" w14:textId="77777777" w:rsidR="00E317B0" w:rsidRDefault="00E317B0">
      <w:pPr>
        <w:pStyle w:val="af4"/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</w:p>
    <w:p w14:paraId="3475292E" w14:textId="77777777" w:rsidR="00E317B0" w:rsidRDefault="00E317B0">
      <w:pPr>
        <w:pStyle w:val="af4"/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</w:p>
    <w:p w14:paraId="0DB987C1" w14:textId="77777777" w:rsidR="00E317B0" w:rsidRDefault="00E317B0">
      <w:p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</w:p>
    <w:p w14:paraId="2199B9E0" w14:textId="77777777" w:rsidR="00E317B0" w:rsidRDefault="00E317B0">
      <w:pPr>
        <w:pStyle w:val="af4"/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</w:p>
    <w:p w14:paraId="217C9A26" w14:textId="77777777" w:rsidR="00E317B0" w:rsidRDefault="00E317B0">
      <w:pPr>
        <w:spacing w:after="0" w:line="276" w:lineRule="auto"/>
        <w:ind w:left="360"/>
        <w:jc w:val="both"/>
        <w:rPr>
          <w:bCs/>
          <w:color w:val="auto"/>
          <w:sz w:val="24"/>
          <w:szCs w:val="24"/>
        </w:rPr>
      </w:pPr>
    </w:p>
    <w:p w14:paraId="44325A21" w14:textId="77777777" w:rsidR="00E317B0" w:rsidRDefault="00E317B0">
      <w:pPr>
        <w:spacing w:after="0" w:line="276" w:lineRule="auto"/>
        <w:ind w:left="360"/>
        <w:jc w:val="both"/>
        <w:rPr>
          <w:bCs/>
          <w:color w:val="auto"/>
          <w:sz w:val="24"/>
          <w:szCs w:val="24"/>
        </w:rPr>
      </w:pPr>
    </w:p>
    <w:p w14:paraId="5AB871EA" w14:textId="77777777" w:rsidR="00E317B0" w:rsidRDefault="00C770BB">
      <w:pPr>
        <w:pStyle w:val="af4"/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eastAsia="Arial Unicode MS"/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Α</w:t>
      </w:r>
      <w:r>
        <w:rPr>
          <w:rFonts w:eastAsia="Arial Unicode MS"/>
          <w:bCs/>
          <w:color w:val="auto"/>
          <w:sz w:val="24"/>
          <w:szCs w:val="24"/>
        </w:rPr>
        <w:t>κολουθεί φύλλο εργασίας ανά ομάδα για να κατανοήσουν οι μαθητές τα σημάδια υπερβολικής ενασχόλησης με τον ψηφιακό κόσμο. Περισσότερες απαντήσεις με ΝΑΙ, υποδεικνύουν εξάρτηση.</w:t>
      </w:r>
    </w:p>
    <w:p w14:paraId="70F6F43F" w14:textId="77777777" w:rsidR="00E317B0" w:rsidRDefault="00C770BB">
      <w:pPr>
        <w:pStyle w:val="af4"/>
        <w:shd w:val="clear" w:color="auto" w:fill="FFFFFF"/>
        <w:spacing w:after="0" w:line="276" w:lineRule="auto"/>
        <w:jc w:val="both"/>
        <w:rPr>
          <w:rFonts w:eastAsia="Arial Unicode MS"/>
          <w:bCs/>
          <w:color w:val="aut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3" behindDoc="0" locked="0" layoutInCell="0" allowOverlap="1" wp14:anchorId="4C23D46F" wp14:editId="1599790C">
            <wp:simplePos x="0" y="0"/>
            <wp:positionH relativeFrom="column">
              <wp:posOffset>161925</wp:posOffset>
            </wp:positionH>
            <wp:positionV relativeFrom="paragraph">
              <wp:posOffset>246380</wp:posOffset>
            </wp:positionV>
            <wp:extent cx="6202680" cy="3219450"/>
            <wp:effectExtent l="0" t="0" r="0" b="0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036" t="23621" r="11002" b="1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B80A6" w14:textId="77777777" w:rsidR="00E317B0" w:rsidRDefault="00E317B0">
      <w:pPr>
        <w:spacing w:after="0" w:line="276" w:lineRule="auto"/>
        <w:jc w:val="both"/>
        <w:rPr>
          <w:rFonts w:ascii="Segoe UI" w:eastAsia="Times New Roman" w:hAnsi="Segoe UI" w:cs="Segoe UI"/>
          <w:b/>
          <w:color w:val="212529"/>
          <w:sz w:val="24"/>
          <w:szCs w:val="24"/>
        </w:rPr>
      </w:pPr>
    </w:p>
    <w:p w14:paraId="523350D9" w14:textId="77777777" w:rsidR="00E317B0" w:rsidRDefault="00E317B0">
      <w:pPr>
        <w:spacing w:after="0" w:line="276" w:lineRule="auto"/>
        <w:jc w:val="both"/>
        <w:rPr>
          <w:rFonts w:ascii="Segoe UI" w:eastAsia="Times New Roman" w:hAnsi="Segoe UI" w:cs="Segoe UI"/>
          <w:b/>
          <w:color w:val="212529"/>
          <w:sz w:val="24"/>
          <w:szCs w:val="24"/>
        </w:rPr>
      </w:pPr>
    </w:p>
    <w:p w14:paraId="268921EF" w14:textId="77777777" w:rsidR="00E317B0" w:rsidRDefault="00C770BB">
      <w:pPr>
        <w:spacing w:after="0" w:line="276" w:lineRule="auto"/>
        <w:jc w:val="both"/>
        <w:rPr>
          <w:rFonts w:ascii="Segoe UI" w:eastAsia="Times New Roman" w:hAnsi="Segoe UI" w:cs="Segoe UI"/>
          <w:b/>
          <w:color w:val="212529"/>
          <w:sz w:val="24"/>
          <w:szCs w:val="24"/>
        </w:rPr>
      </w:pPr>
      <w:r>
        <w:rPr>
          <w:rFonts w:ascii="Segoe UI" w:eastAsia="Times New Roman" w:hAnsi="Segoe UI" w:cs="Segoe UI"/>
          <w:b/>
          <w:color w:val="212529"/>
          <w:sz w:val="24"/>
          <w:szCs w:val="24"/>
        </w:rPr>
        <w:t xml:space="preserve">3η φάση </w:t>
      </w:r>
    </w:p>
    <w:p w14:paraId="75E7A736" w14:textId="77777777" w:rsidR="00E317B0" w:rsidRDefault="00C770BB">
      <w:pPr>
        <w:widowControl/>
        <w:shd w:val="clear" w:color="auto" w:fill="FFFFFF"/>
        <w:spacing w:after="0" w:line="276" w:lineRule="auto"/>
        <w:jc w:val="left"/>
        <w:rPr>
          <w:rFonts w:ascii="Segoe UI" w:eastAsia="Times New Roman" w:hAnsi="Segoe UI" w:cs="Segoe UI"/>
          <w:b/>
          <w:color w:val="212529"/>
          <w:sz w:val="24"/>
          <w:szCs w:val="24"/>
        </w:rPr>
      </w:pPr>
      <w:r>
        <w:rPr>
          <w:rFonts w:ascii="Segoe UI" w:eastAsia="Times New Roman" w:hAnsi="Segoe UI" w:cs="Segoe UI"/>
          <w:b/>
          <w:color w:val="212529"/>
          <w:sz w:val="24"/>
          <w:szCs w:val="24"/>
        </w:rPr>
        <w:t>Διάρκεια: 10 λεπτά</w:t>
      </w:r>
    </w:p>
    <w:p w14:paraId="5306B734" w14:textId="77777777" w:rsidR="00E317B0" w:rsidRDefault="00C770BB">
      <w:pPr>
        <w:pStyle w:val="af4"/>
        <w:numPr>
          <w:ilvl w:val="0"/>
          <w:numId w:val="5"/>
        </w:numPr>
        <w:spacing w:after="0" w:line="276" w:lineRule="auto"/>
        <w:jc w:val="both"/>
        <w:rPr>
          <w:rFonts w:eastAsia="Arial Unicode MS"/>
          <w:bCs/>
          <w:color w:val="auto"/>
          <w:sz w:val="24"/>
          <w:szCs w:val="24"/>
        </w:rPr>
      </w:pPr>
      <w:r>
        <w:rPr>
          <w:rFonts w:eastAsia="Arial Unicode MS"/>
          <w:bCs/>
          <w:color w:val="auto"/>
          <w:sz w:val="24"/>
          <w:szCs w:val="24"/>
        </w:rPr>
        <w:t>Ο εκπαιδευτικός  προτρέπει τους μαθητές/-</w:t>
      </w:r>
      <w:proofErr w:type="spellStart"/>
      <w:r>
        <w:rPr>
          <w:rFonts w:eastAsia="Arial Unicode MS"/>
          <w:bCs/>
          <w:color w:val="auto"/>
          <w:sz w:val="24"/>
          <w:szCs w:val="24"/>
        </w:rPr>
        <w:t>τριες</w:t>
      </w:r>
      <w:proofErr w:type="spellEnd"/>
      <w:r>
        <w:rPr>
          <w:rFonts w:eastAsia="Arial Unicode MS"/>
          <w:bCs/>
          <w:color w:val="auto"/>
          <w:sz w:val="24"/>
          <w:szCs w:val="24"/>
        </w:rPr>
        <w:t xml:space="preserve"> να δημιουργήσουν όλοι μαζί ένα ψηφιακό τεχνούργημα, μια </w:t>
      </w:r>
      <w:proofErr w:type="spellStart"/>
      <w:r>
        <w:rPr>
          <w:rFonts w:eastAsia="Arial Unicode MS"/>
          <w:bCs/>
          <w:color w:val="auto"/>
          <w:sz w:val="24"/>
          <w:szCs w:val="24"/>
        </w:rPr>
        <w:t>πολυμεσική</w:t>
      </w:r>
      <w:proofErr w:type="spellEnd"/>
      <w:r>
        <w:rPr>
          <w:rFonts w:eastAsia="Arial Unicode MS"/>
          <w:bCs/>
          <w:color w:val="auto"/>
          <w:sz w:val="24"/>
          <w:szCs w:val="24"/>
        </w:rPr>
        <w:t xml:space="preserve"> αφίσα με θέμα «Διαδίκτυο: ένας κόσμος γεμάτος κινδύνους και ευλογίες». Η αφίσα θα πρέπει να περιέχει τουλάχιστον: 1 σχετικό βίντεο, υλικό με τρόπους προστασίας ή πρόληψης από τους κινδύνους του διαδικτύου, κάποιο </w:t>
      </w:r>
      <w:r>
        <w:rPr>
          <w:rFonts w:eastAsia="Arial Unicode MS"/>
          <w:bCs/>
          <w:color w:val="auto"/>
          <w:sz w:val="24"/>
          <w:szCs w:val="24"/>
          <w:lang w:val="en-US"/>
        </w:rPr>
        <w:t>quiz</w:t>
      </w:r>
      <w:r>
        <w:rPr>
          <w:rFonts w:eastAsia="Arial Unicode MS"/>
          <w:bCs/>
          <w:color w:val="auto"/>
          <w:sz w:val="24"/>
          <w:szCs w:val="24"/>
        </w:rPr>
        <w:t xml:space="preserve"> ή παιχνίδι. Το υλικό θα αναζητεί έτοιμο στο διαδίκτυο με την καθοδήγηση του εκπαιδευτικού. Η αφίσα θα δημιουργηθεί μέσω </w:t>
      </w:r>
      <w:hyperlink r:id="rId17">
        <w:r>
          <w:rPr>
            <w:rStyle w:val="-"/>
            <w:rFonts w:eastAsia="Arial Unicode MS"/>
            <w:bCs/>
            <w:sz w:val="24"/>
            <w:szCs w:val="24"/>
          </w:rPr>
          <w:t>https://www.thinglink.com/</w:t>
        </w:r>
      </w:hyperlink>
      <w:r>
        <w:rPr>
          <w:rFonts w:eastAsia="Arial Unicode MS"/>
          <w:bCs/>
          <w:color w:val="auto"/>
          <w:sz w:val="24"/>
          <w:szCs w:val="24"/>
        </w:rPr>
        <w:t xml:space="preserve"> </w:t>
      </w:r>
    </w:p>
    <w:p w14:paraId="43AF3802" w14:textId="77777777" w:rsidR="00E317B0" w:rsidRDefault="00C770BB">
      <w:pPr>
        <w:pStyle w:val="af4"/>
        <w:numPr>
          <w:ilvl w:val="0"/>
          <w:numId w:val="5"/>
        </w:numPr>
        <w:spacing w:after="0" w:line="276" w:lineRule="auto"/>
        <w:jc w:val="both"/>
        <w:rPr>
          <w:rFonts w:eastAsia="Arial Unicode MS"/>
          <w:bCs/>
          <w:color w:val="auto"/>
          <w:sz w:val="24"/>
          <w:szCs w:val="24"/>
        </w:rPr>
      </w:pPr>
      <w:r>
        <w:rPr>
          <w:rFonts w:eastAsia="Arial Unicode MS"/>
          <w:bCs/>
          <w:color w:val="auto"/>
          <w:sz w:val="24"/>
          <w:szCs w:val="24"/>
        </w:rPr>
        <w:t xml:space="preserve">Εάν υπάρχει χρόνος, κάθε ομάδα ασχολείται με </w:t>
      </w:r>
      <w:r>
        <w:rPr>
          <w:rFonts w:eastAsia="Arial Unicode MS"/>
          <w:bCs/>
          <w:color w:val="auto"/>
          <w:sz w:val="24"/>
          <w:szCs w:val="24"/>
          <w:lang w:val="en-US"/>
        </w:rPr>
        <w:t>Quiz</w:t>
      </w:r>
      <w:r>
        <w:rPr>
          <w:rFonts w:eastAsia="Arial Unicode MS"/>
          <w:bCs/>
          <w:color w:val="auto"/>
          <w:sz w:val="24"/>
          <w:szCs w:val="24"/>
        </w:rPr>
        <w:t xml:space="preserve"> για την εξάρτηση στο διαδίκτυο </w:t>
      </w:r>
      <w:hyperlink r:id="rId18">
        <w:r>
          <w:rPr>
            <w:rStyle w:val="-"/>
            <w:rFonts w:eastAsia="Arial Unicode MS"/>
            <w:bCs/>
            <w:sz w:val="24"/>
            <w:szCs w:val="24"/>
            <w:highlight w:val="red"/>
          </w:rPr>
          <w:t>ΕΔΩ</w:t>
        </w:r>
      </w:hyperlink>
    </w:p>
    <w:p w14:paraId="340470B4" w14:textId="77777777" w:rsidR="00E317B0" w:rsidRDefault="00E317B0">
      <w:pPr>
        <w:pStyle w:val="af4"/>
        <w:spacing w:after="0" w:line="276" w:lineRule="auto"/>
        <w:jc w:val="both"/>
        <w:rPr>
          <w:rFonts w:eastAsia="Arial Unicode MS"/>
          <w:bCs/>
          <w:color w:val="auto"/>
          <w:sz w:val="24"/>
          <w:szCs w:val="24"/>
        </w:rPr>
      </w:pPr>
    </w:p>
    <w:p w14:paraId="29648A46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 xml:space="preserve">8. ΠΙΘΑΝΕΣ ΕΠΕΚΤΑΣΕΙΣ - ΠΡΟΣΑΡΜΟΓΕΣ ΣΧΕΔΙΟΥ ΜΑΘΗΜΑΤΟΣ </w:t>
      </w:r>
    </w:p>
    <w:p w14:paraId="111973F4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188206EC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>
        <w:rPr>
          <w:rFonts w:ascii="Calibri" w:hAnsi="Calibri" w:cs="Calibri"/>
          <w:bCs/>
          <w:color w:val="auto"/>
          <w:sz w:val="24"/>
          <w:szCs w:val="24"/>
        </w:rPr>
        <w:t xml:space="preserve">Το παρόν σχέδιο διδασκαλίας επιδέχεται αναπροσαρμογές, μειώνοντας ή διαφοροποιώντας το ήδη διαμορφωμένο υλικό, ενώ παράλληλα αποτελεί ιδανική επιλογή σε ειδικές συνθήκες εξ αποστάσεως διδασκαλίας. Αυτό σχετίζεται με τη φύση των μέσων που χρησιμοποιούνται : Η/Υ, εργαλεία </w:t>
      </w:r>
      <w:proofErr w:type="spellStart"/>
      <w:r>
        <w:rPr>
          <w:rFonts w:ascii="Calibri" w:hAnsi="Calibri" w:cs="Calibri"/>
          <w:bCs/>
          <w:color w:val="auto"/>
          <w:sz w:val="24"/>
          <w:szCs w:val="24"/>
        </w:rPr>
        <w:t>web</w:t>
      </w:r>
      <w:proofErr w:type="spellEnd"/>
      <w:r>
        <w:rPr>
          <w:rFonts w:ascii="Calibri" w:hAnsi="Calibri" w:cs="Calibri"/>
          <w:bCs/>
          <w:color w:val="auto"/>
          <w:sz w:val="24"/>
          <w:szCs w:val="24"/>
        </w:rPr>
        <w:t xml:space="preserve"> 2.0, σύνδεση στο διαδίκτυο, τα οποία είναι </w:t>
      </w:r>
      <w:proofErr w:type="spellStart"/>
      <w:r>
        <w:rPr>
          <w:rFonts w:ascii="Calibri" w:hAnsi="Calibri" w:cs="Calibri"/>
          <w:bCs/>
          <w:color w:val="auto"/>
          <w:sz w:val="24"/>
          <w:szCs w:val="24"/>
        </w:rPr>
        <w:t>προσβάσιμα</w:t>
      </w:r>
      <w:proofErr w:type="spellEnd"/>
      <w:r>
        <w:rPr>
          <w:rFonts w:ascii="Calibri" w:hAnsi="Calibri" w:cs="Calibri"/>
          <w:bCs/>
          <w:color w:val="auto"/>
          <w:sz w:val="24"/>
          <w:szCs w:val="24"/>
        </w:rPr>
        <w:t xml:space="preserve"> από την πλειονότητα των μαθητών/-</w:t>
      </w:r>
      <w:proofErr w:type="spellStart"/>
      <w:r>
        <w:rPr>
          <w:rFonts w:ascii="Calibri" w:hAnsi="Calibri" w:cs="Calibri"/>
          <w:bCs/>
          <w:color w:val="auto"/>
          <w:sz w:val="24"/>
          <w:szCs w:val="24"/>
        </w:rPr>
        <w:t>τριων</w:t>
      </w:r>
      <w:proofErr w:type="spellEnd"/>
      <w:r>
        <w:rPr>
          <w:rFonts w:ascii="Calibri" w:hAnsi="Calibri" w:cs="Calibri"/>
          <w:bCs/>
          <w:color w:val="auto"/>
          <w:sz w:val="24"/>
          <w:szCs w:val="24"/>
        </w:rPr>
        <w:t>. Σε περίπτωση που δεν υπάρχει η πρόσβαση από κάποιον/-α μαθητή/-</w:t>
      </w:r>
      <w:proofErr w:type="spellStart"/>
      <w:r>
        <w:rPr>
          <w:rFonts w:ascii="Calibri" w:hAnsi="Calibri" w:cs="Calibri"/>
          <w:bCs/>
          <w:color w:val="auto"/>
          <w:sz w:val="24"/>
          <w:szCs w:val="24"/>
        </w:rPr>
        <w:t>τρια</w:t>
      </w:r>
      <w:proofErr w:type="spellEnd"/>
      <w:r>
        <w:rPr>
          <w:rFonts w:ascii="Calibri" w:hAnsi="Calibri" w:cs="Calibri"/>
          <w:bCs/>
          <w:color w:val="auto"/>
          <w:sz w:val="24"/>
          <w:szCs w:val="24"/>
        </w:rPr>
        <w:t xml:space="preserve"> προτείνεται η παροχή εξοπλισμού από το σχολείο ή η χρήση </w:t>
      </w:r>
      <w:proofErr w:type="spellStart"/>
      <w:r>
        <w:rPr>
          <w:rFonts w:ascii="Calibri" w:hAnsi="Calibri" w:cs="Calibri"/>
          <w:bCs/>
          <w:color w:val="auto"/>
          <w:sz w:val="24"/>
          <w:szCs w:val="24"/>
        </w:rPr>
        <w:t>tablet</w:t>
      </w:r>
      <w:proofErr w:type="spellEnd"/>
      <w:r>
        <w:rPr>
          <w:rFonts w:ascii="Calibri" w:hAnsi="Calibri" w:cs="Calibri"/>
          <w:bCs/>
          <w:color w:val="auto"/>
          <w:sz w:val="24"/>
          <w:szCs w:val="24"/>
        </w:rPr>
        <w:t>. Χρειάζεται πιθανή επέκταση ώστε οι μαθητές/-</w:t>
      </w:r>
      <w:proofErr w:type="spellStart"/>
      <w:r>
        <w:rPr>
          <w:rFonts w:ascii="Calibri" w:hAnsi="Calibri" w:cs="Calibri"/>
          <w:bCs/>
          <w:color w:val="auto"/>
          <w:sz w:val="24"/>
          <w:szCs w:val="24"/>
        </w:rPr>
        <w:t>τριες</w:t>
      </w:r>
      <w:proofErr w:type="spellEnd"/>
      <w:r>
        <w:rPr>
          <w:rFonts w:ascii="Calibri" w:hAnsi="Calibri" w:cs="Calibri"/>
          <w:bCs/>
          <w:color w:val="auto"/>
          <w:sz w:val="24"/>
          <w:szCs w:val="24"/>
        </w:rPr>
        <w:t xml:space="preserve"> να μπορέσουν να φτιάξουν και άλλα ψηφιακά τεχνουργήματα, όπως κόμικς (μέσω </w:t>
      </w:r>
      <w:hyperlink r:id="rId19">
        <w:r>
          <w:rPr>
            <w:rStyle w:val="-"/>
            <w:rFonts w:ascii="Calibri" w:hAnsi="Calibri" w:cs="Calibri"/>
            <w:bCs/>
            <w:sz w:val="24"/>
            <w:szCs w:val="24"/>
          </w:rPr>
          <w:t>https://www.pixton.com/welcome</w:t>
        </w:r>
      </w:hyperlink>
      <w:r>
        <w:rPr>
          <w:rFonts w:ascii="Calibri" w:hAnsi="Calibri" w:cs="Calibri"/>
          <w:bCs/>
          <w:color w:val="auto"/>
          <w:sz w:val="24"/>
          <w:szCs w:val="24"/>
        </w:rPr>
        <w:t xml:space="preserve">) ή ψηφιακό βιβλίο (μέσω </w:t>
      </w:r>
      <w:hyperlink r:id="rId20">
        <w:r>
          <w:rPr>
            <w:rStyle w:val="-"/>
            <w:rFonts w:ascii="Calibri" w:hAnsi="Calibri" w:cs="Calibri"/>
            <w:bCs/>
            <w:sz w:val="24"/>
            <w:szCs w:val="24"/>
          </w:rPr>
          <w:t>https://www.storyjumper.com/sjeditor/edit/167925301/mariabouzioti</w:t>
        </w:r>
      </w:hyperlink>
      <w:r>
        <w:rPr>
          <w:rFonts w:ascii="Calibri" w:hAnsi="Calibri" w:cs="Calibri"/>
          <w:bCs/>
          <w:color w:val="auto"/>
          <w:sz w:val="24"/>
          <w:szCs w:val="24"/>
        </w:rPr>
        <w:t>)  .</w:t>
      </w:r>
    </w:p>
    <w:p w14:paraId="4F5056D0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581F438D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426F57D5" w14:textId="77777777" w:rsidR="00E317B0" w:rsidRDefault="00C770BB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9. ΒΙΒΛΙΟΓΡΑΦΙΑ – ΔΙΚΤΥΟΓΡΑΦΙΑ</w:t>
      </w:r>
    </w:p>
    <w:p w14:paraId="44895787" w14:textId="77777777" w:rsidR="00E317B0" w:rsidRDefault="008849E2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hyperlink r:id="rId21"/>
    </w:p>
    <w:p w14:paraId="63EFA504" w14:textId="77777777" w:rsidR="00E317B0" w:rsidRDefault="008849E2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hyperlink r:id="rId22">
        <w:r w:rsidR="00C770BB">
          <w:rPr>
            <w:rStyle w:val="-"/>
            <w:rFonts w:ascii="Calibri" w:hAnsi="Calibri" w:cs="Calibri"/>
            <w:b/>
            <w:bCs/>
            <w:i/>
            <w:iCs/>
            <w:sz w:val="24"/>
            <w:szCs w:val="24"/>
          </w:rPr>
          <w:t>https://saferinternet4kids.gr/wp-content/uploads/2020/09/%CE%95-%CE%A3%CE%A4-%CE%9C%CE%91%CE%98%CE%97%CE%A4%CE%95%CE%A3-.pdf</w:t>
        </w:r>
      </w:hyperlink>
    </w:p>
    <w:p w14:paraId="7B9A7586" w14:textId="77777777" w:rsidR="00E317B0" w:rsidRDefault="008849E2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hyperlink r:id="rId23">
        <w:r w:rsidR="00C770BB">
          <w:rPr>
            <w:rStyle w:val="-"/>
            <w:rFonts w:ascii="Calibri" w:hAnsi="Calibri" w:cs="Calibri"/>
            <w:b/>
            <w:bCs/>
            <w:i/>
            <w:iCs/>
            <w:sz w:val="24"/>
            <w:szCs w:val="24"/>
          </w:rPr>
          <w:t>https://saferinternet4kids.gr/quiz-saferinternet4kids/quiz-addiction/</w:t>
        </w:r>
      </w:hyperlink>
    </w:p>
    <w:p w14:paraId="6F9B852C" w14:textId="77777777" w:rsidR="00E317B0" w:rsidRDefault="008849E2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hyperlink r:id="rId24">
        <w:r w:rsidR="00C770BB">
          <w:rPr>
            <w:rStyle w:val="-"/>
            <w:rFonts w:ascii="Calibri" w:hAnsi="Calibri" w:cs="Calibri"/>
            <w:b/>
            <w:bCs/>
            <w:i/>
            <w:iCs/>
            <w:sz w:val="24"/>
            <w:szCs w:val="24"/>
          </w:rPr>
          <w:t>https://internetsafety.pi.ac.cy/cyberbullying_online_games/</w:t>
        </w:r>
      </w:hyperlink>
    </w:p>
    <w:p w14:paraId="3C50CD9D" w14:textId="77777777" w:rsidR="00E317B0" w:rsidRDefault="008849E2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hyperlink r:id="rId25">
        <w:r w:rsidR="00C770BB">
          <w:rPr>
            <w:rStyle w:val="-"/>
            <w:rFonts w:ascii="Calibri" w:hAnsi="Calibri" w:cs="Calibri"/>
            <w:b/>
            <w:bCs/>
            <w:i/>
            <w:iCs/>
            <w:sz w:val="24"/>
            <w:szCs w:val="24"/>
          </w:rPr>
          <w:t>https://www.liveworksheets.com/worksheets/language/el</w:t>
        </w:r>
      </w:hyperlink>
    </w:p>
    <w:p w14:paraId="02ECD7C8" w14:textId="77777777" w:rsidR="00E317B0" w:rsidRDefault="00E317B0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</w:p>
    <w:sectPr w:rsidR="00E317B0">
      <w:headerReference w:type="default" r:id="rId26"/>
      <w:footerReference w:type="default" r:id="rId27"/>
      <w:pgSz w:w="11906" w:h="16838"/>
      <w:pgMar w:top="1170" w:right="1418" w:bottom="1260" w:left="993" w:header="709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930AA" w14:textId="77777777" w:rsidR="00F91E93" w:rsidRDefault="00F91E93">
      <w:pPr>
        <w:spacing w:after="0"/>
      </w:pPr>
      <w:r>
        <w:separator/>
      </w:r>
    </w:p>
  </w:endnote>
  <w:endnote w:type="continuationSeparator" w:id="0">
    <w:p w14:paraId="19772D6C" w14:textId="77777777" w:rsidR="00F91E93" w:rsidRDefault="00F91E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46CCD" w14:textId="77777777" w:rsidR="00E317B0" w:rsidRDefault="00E317B0">
    <w:pPr>
      <w:pStyle w:val="a6"/>
      <w:jc w:val="both"/>
      <w:rPr>
        <w:rFonts w:ascii="Open Sans" w:hAnsi="Open Sans" w:cs="Open San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BBC3C" w14:textId="77777777" w:rsidR="00F91E93" w:rsidRDefault="00F91E93">
      <w:pPr>
        <w:spacing w:after="0"/>
      </w:pPr>
      <w:r>
        <w:separator/>
      </w:r>
    </w:p>
  </w:footnote>
  <w:footnote w:type="continuationSeparator" w:id="0">
    <w:p w14:paraId="398FD7C5" w14:textId="77777777" w:rsidR="00F91E93" w:rsidRDefault="00F91E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4CBF3" w14:textId="77777777" w:rsidR="00E317B0" w:rsidRDefault="00E317B0">
    <w:pPr>
      <w:pStyle w:val="a5"/>
      <w:tabs>
        <w:tab w:val="clear" w:pos="4153"/>
        <w:tab w:val="clear" w:pos="8306"/>
        <w:tab w:val="right" w:pos="9064"/>
      </w:tabs>
      <w:jc w:val="both"/>
      <w:rPr>
        <w:rFonts w:ascii="Open Sans" w:hAnsi="Open Sans" w:cs="Open Sa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13D0"/>
    <w:multiLevelType w:val="multilevel"/>
    <w:tmpl w:val="835026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697279"/>
    <w:multiLevelType w:val="multilevel"/>
    <w:tmpl w:val="9F12E2D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6090DEC"/>
    <w:multiLevelType w:val="multilevel"/>
    <w:tmpl w:val="7D44282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2471C6C"/>
    <w:multiLevelType w:val="multilevel"/>
    <w:tmpl w:val="14B0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3C5B2ABF"/>
    <w:multiLevelType w:val="multilevel"/>
    <w:tmpl w:val="3E8CF88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42F31F4E"/>
    <w:multiLevelType w:val="multilevel"/>
    <w:tmpl w:val="628CF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517C3E52"/>
    <w:multiLevelType w:val="multilevel"/>
    <w:tmpl w:val="32EE5184"/>
    <w:lvl w:ilvl="0">
      <w:start w:val="1"/>
      <w:numFmt w:val="bullet"/>
      <w:lvlText w:val=""/>
      <w:lvlJc w:val="left"/>
      <w:pPr>
        <w:tabs>
          <w:tab w:val="num" w:pos="0"/>
        </w:tabs>
        <w:ind w:left="111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5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7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1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3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7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2157C00"/>
    <w:multiLevelType w:val="multilevel"/>
    <w:tmpl w:val="D71E33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63F1F4B"/>
    <w:multiLevelType w:val="multilevel"/>
    <w:tmpl w:val="6AFEFD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B0"/>
    <w:rsid w:val="00583F57"/>
    <w:rsid w:val="008849E2"/>
    <w:rsid w:val="00C770BB"/>
    <w:rsid w:val="00D468F3"/>
    <w:rsid w:val="00E317B0"/>
    <w:rsid w:val="00F9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9F96A"/>
  <w15:docId w15:val="{8ED2B302-99F3-4EDA-A86F-3F60F8BAB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lang w:val="el-GR" w:eastAsia="el-G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33481"/>
    <w:pPr>
      <w:widowControl w:val="0"/>
      <w:spacing w:after="160"/>
      <w:jc w:val="center"/>
    </w:pPr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1">
    <w:name w:val="heading 1"/>
    <w:basedOn w:val="a0"/>
    <w:next w:val="a0"/>
    <w:link w:val="1Char"/>
    <w:uiPriority w:val="9"/>
    <w:qFormat/>
    <w:rsid w:val="008B1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Char"/>
    <w:uiPriority w:val="9"/>
    <w:semiHidden/>
    <w:unhideWhenUsed/>
    <w:qFormat/>
    <w:rsid w:val="00894525"/>
    <w:pPr>
      <w:keepNext/>
      <w:keepLines/>
      <w:widowControl/>
      <w:spacing w:before="40" w:after="0" w:line="254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0"/>
    <w:next w:val="a0"/>
    <w:link w:val="3Char"/>
    <w:qFormat/>
    <w:rsid w:val="00E769FE"/>
    <w:pPr>
      <w:keepNext/>
      <w:widowControl/>
      <w:spacing w:before="240" w:after="60" w:line="276" w:lineRule="auto"/>
      <w:jc w:val="left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lang w:val="en-GB" w:eastAsia="en-GB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E54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-">
    <w:name w:val="Hyperlink"/>
    <w:rsid w:val="00233481"/>
    <w:rPr>
      <w:u w:val="single"/>
    </w:rPr>
  </w:style>
  <w:style w:type="character" w:customStyle="1" w:styleId="a4">
    <w:name w:val="Κανένα"/>
    <w:qFormat/>
    <w:rsid w:val="00233481"/>
  </w:style>
  <w:style w:type="character" w:customStyle="1" w:styleId="Char">
    <w:name w:val="Κεφαλίδα Char"/>
    <w:basedOn w:val="a1"/>
    <w:link w:val="a5"/>
    <w:uiPriority w:val="99"/>
    <w:qFormat/>
    <w:rsid w:val="00A77AFF"/>
    <w:rPr>
      <w:rFonts w:ascii="Comic Sans MS" w:hAnsi="Comic Sans MS" w:cs="Arial Unicode MS"/>
      <w:color w:val="000000"/>
      <w:sz w:val="22"/>
      <w:szCs w:val="22"/>
      <w:u w:val="none" w:color="000000"/>
    </w:rPr>
  </w:style>
  <w:style w:type="character" w:customStyle="1" w:styleId="Char0">
    <w:name w:val="Υποσέλιδο Char"/>
    <w:basedOn w:val="a1"/>
    <w:link w:val="a6"/>
    <w:uiPriority w:val="99"/>
    <w:qFormat/>
    <w:rsid w:val="00A77AFF"/>
    <w:rPr>
      <w:rFonts w:ascii="Comic Sans MS" w:hAnsi="Comic Sans MS" w:cs="Arial Unicode MS"/>
      <w:color w:val="000000"/>
      <w:sz w:val="22"/>
      <w:szCs w:val="22"/>
      <w:u w:val="none" w:color="000000"/>
    </w:rPr>
  </w:style>
  <w:style w:type="character" w:customStyle="1" w:styleId="2Char">
    <w:name w:val="Επικεφαλίδα 2 Char"/>
    <w:basedOn w:val="a1"/>
    <w:link w:val="2"/>
    <w:uiPriority w:val="9"/>
    <w:semiHidden/>
    <w:qFormat/>
    <w:rsid w:val="0089452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styleId="a7">
    <w:name w:val="Intense Emphasis"/>
    <w:basedOn w:val="a1"/>
    <w:uiPriority w:val="21"/>
    <w:qFormat/>
    <w:rsid w:val="00894525"/>
    <w:rPr>
      <w:i/>
      <w:iCs/>
      <w:color w:val="5B9BD5" w:themeColor="accent1"/>
    </w:rPr>
  </w:style>
  <w:style w:type="character" w:customStyle="1" w:styleId="instancename">
    <w:name w:val="instancename"/>
    <w:basedOn w:val="a1"/>
    <w:qFormat/>
    <w:rsid w:val="00937A6B"/>
  </w:style>
  <w:style w:type="character" w:customStyle="1" w:styleId="accesshide">
    <w:name w:val="accesshide"/>
    <w:basedOn w:val="a1"/>
    <w:qFormat/>
    <w:rsid w:val="00937A6B"/>
  </w:style>
  <w:style w:type="character" w:styleId="a8">
    <w:name w:val="Strong"/>
    <w:basedOn w:val="a1"/>
    <w:uiPriority w:val="22"/>
    <w:qFormat/>
    <w:rsid w:val="00937A6B"/>
    <w:rPr>
      <w:b/>
      <w:bCs/>
    </w:rPr>
  </w:style>
  <w:style w:type="character" w:customStyle="1" w:styleId="1Char">
    <w:name w:val="Επικεφαλίδα 1 Char"/>
    <w:basedOn w:val="a1"/>
    <w:link w:val="1"/>
    <w:uiPriority w:val="9"/>
    <w:qFormat/>
    <w:rsid w:val="008B1058"/>
    <w:rPr>
      <w:rFonts w:asciiTheme="majorHAnsi" w:eastAsiaTheme="majorEastAsia" w:hAnsiTheme="majorHAnsi" w:cstheme="majorBidi"/>
      <w:color w:val="2E74B5" w:themeColor="accent1" w:themeShade="BF"/>
      <w:sz w:val="32"/>
      <w:szCs w:val="32"/>
      <w:u w:val="none" w:color="000000"/>
    </w:rPr>
  </w:style>
  <w:style w:type="character" w:customStyle="1" w:styleId="3Char">
    <w:name w:val="Επικεφαλίδα 3 Char"/>
    <w:basedOn w:val="a1"/>
    <w:link w:val="3"/>
    <w:qFormat/>
    <w:rsid w:val="00E769FE"/>
    <w:rPr>
      <w:rFonts w:ascii="Cambria" w:eastAsia="Times New Roman" w:hAnsi="Cambria"/>
      <w:b/>
      <w:bCs/>
      <w:sz w:val="26"/>
      <w:szCs w:val="26"/>
      <w:lang w:val="en-GB" w:eastAsia="en-GB"/>
    </w:rPr>
  </w:style>
  <w:style w:type="character" w:customStyle="1" w:styleId="Char1">
    <w:name w:val="Τίτλος Char"/>
    <w:basedOn w:val="a1"/>
    <w:link w:val="a9"/>
    <w:qFormat/>
    <w:rsid w:val="00E769FE"/>
    <w:rPr>
      <w:rFonts w:ascii="Arial" w:eastAsia="Times New Roman" w:hAnsi="Arial" w:cs="Arial"/>
      <w:b/>
      <w:bCs/>
      <w:sz w:val="24"/>
      <w:szCs w:val="24"/>
    </w:rPr>
  </w:style>
  <w:style w:type="character" w:customStyle="1" w:styleId="10">
    <w:name w:val="Ανεπίλυτη αναφορά1"/>
    <w:basedOn w:val="a1"/>
    <w:uiPriority w:val="99"/>
    <w:semiHidden/>
    <w:unhideWhenUsed/>
    <w:qFormat/>
    <w:rsid w:val="00CB5148"/>
    <w:rPr>
      <w:color w:val="605E5C"/>
      <w:shd w:val="clear" w:color="auto" w:fill="E1DFDD"/>
    </w:rPr>
  </w:style>
  <w:style w:type="character" w:customStyle="1" w:styleId="4Char">
    <w:name w:val="Επικεφαλίδα 4 Char"/>
    <w:basedOn w:val="a1"/>
    <w:link w:val="4"/>
    <w:uiPriority w:val="9"/>
    <w:qFormat/>
    <w:rsid w:val="002E54A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val="none" w:color="000000"/>
    </w:rPr>
  </w:style>
  <w:style w:type="character" w:styleId="aa">
    <w:name w:val="annotation reference"/>
    <w:basedOn w:val="a1"/>
    <w:uiPriority w:val="99"/>
    <w:semiHidden/>
    <w:unhideWhenUsed/>
    <w:qFormat/>
    <w:rsid w:val="00E07031"/>
    <w:rPr>
      <w:sz w:val="16"/>
      <w:szCs w:val="16"/>
    </w:rPr>
  </w:style>
  <w:style w:type="character" w:customStyle="1" w:styleId="Char2">
    <w:name w:val="Κείμενο σχολίου Char"/>
    <w:basedOn w:val="a1"/>
    <w:link w:val="ab"/>
    <w:uiPriority w:val="99"/>
    <w:semiHidden/>
    <w:qFormat/>
    <w:rsid w:val="00E07031"/>
    <w:rPr>
      <w:rFonts w:ascii="Comic Sans MS" w:hAnsi="Comic Sans MS" w:cs="Arial Unicode MS"/>
      <w:color w:val="000000"/>
      <w:u w:val="none" w:color="000000"/>
    </w:rPr>
  </w:style>
  <w:style w:type="character" w:customStyle="1" w:styleId="Char3">
    <w:name w:val="Θέμα σχολίου Char"/>
    <w:basedOn w:val="Char2"/>
    <w:link w:val="ac"/>
    <w:uiPriority w:val="99"/>
    <w:semiHidden/>
    <w:qFormat/>
    <w:rsid w:val="00E07031"/>
    <w:rPr>
      <w:rFonts w:ascii="Comic Sans MS" w:hAnsi="Comic Sans MS" w:cs="Arial Unicode MS"/>
      <w:b/>
      <w:bCs/>
      <w:color w:val="000000"/>
      <w:u w:val="none" w:color="000000"/>
    </w:rPr>
  </w:style>
  <w:style w:type="character" w:customStyle="1" w:styleId="Char4">
    <w:name w:val="Κείμενο πλαισίου Char"/>
    <w:basedOn w:val="a1"/>
    <w:link w:val="ad"/>
    <w:uiPriority w:val="99"/>
    <w:semiHidden/>
    <w:qFormat/>
    <w:rsid w:val="00E07031"/>
    <w:rPr>
      <w:rFonts w:ascii="Segoe UI" w:hAnsi="Segoe UI" w:cs="Segoe UI"/>
      <w:color w:val="000000"/>
      <w:sz w:val="18"/>
      <w:szCs w:val="18"/>
      <w:u w:val="none" w:color="000000"/>
    </w:rPr>
  </w:style>
  <w:style w:type="character" w:styleId="-0">
    <w:name w:val="FollowedHyperlink"/>
    <w:basedOn w:val="a1"/>
    <w:uiPriority w:val="99"/>
    <w:semiHidden/>
    <w:unhideWhenUsed/>
    <w:rsid w:val="0066575F"/>
    <w:rPr>
      <w:color w:val="FF00FF" w:themeColor="followedHyperlink"/>
      <w:u w:val="single"/>
    </w:rPr>
  </w:style>
  <w:style w:type="character" w:customStyle="1" w:styleId="fusion-highlight">
    <w:name w:val="fusion-highlight"/>
    <w:basedOn w:val="a1"/>
    <w:qFormat/>
    <w:rsid w:val="003E3BD4"/>
  </w:style>
  <w:style w:type="paragraph" w:customStyle="1" w:styleId="ae">
    <w:name w:val="Επικεφαλίδα"/>
    <w:basedOn w:val="a0"/>
    <w:next w:val="af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">
    <w:name w:val="Body Text"/>
    <w:basedOn w:val="a0"/>
    <w:pPr>
      <w:spacing w:after="140" w:line="276" w:lineRule="auto"/>
    </w:pPr>
  </w:style>
  <w:style w:type="paragraph" w:styleId="af0">
    <w:name w:val="List"/>
    <w:basedOn w:val="af"/>
    <w:rPr>
      <w:rFonts w:cs="Lucida Sans"/>
    </w:rPr>
  </w:style>
  <w:style w:type="paragraph" w:styleId="af1">
    <w:name w:val="caption"/>
    <w:basedOn w:val="a0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f2">
    <w:name w:val="Ευρετήριο"/>
    <w:basedOn w:val="a0"/>
    <w:qFormat/>
    <w:pPr>
      <w:suppressLineNumbers/>
    </w:pPr>
    <w:rPr>
      <w:rFonts w:cs="Lucida Sans"/>
    </w:rPr>
  </w:style>
  <w:style w:type="paragraph" w:customStyle="1" w:styleId="af3">
    <w:name w:val="Κεφαλίδα και υποσέλιδο"/>
    <w:qFormat/>
    <w:rsid w:val="0023348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f4">
    <w:name w:val="List Paragraph"/>
    <w:uiPriority w:val="34"/>
    <w:qFormat/>
    <w:rsid w:val="00233481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header"/>
    <w:basedOn w:val="a0"/>
    <w:link w:val="Char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paragraph" w:styleId="a6">
    <w:name w:val="footer"/>
    <w:basedOn w:val="a0"/>
    <w:link w:val="Char0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paragraph" w:customStyle="1" w:styleId="activity">
    <w:name w:val="activity"/>
    <w:basedOn w:val="a0"/>
    <w:qFormat/>
    <w:rsid w:val="00937A6B"/>
    <w:pPr>
      <w:widowControl/>
      <w:spacing w:beforeAutospacing="1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styleId="Web">
    <w:name w:val="Normal (Web)"/>
    <w:basedOn w:val="a0"/>
    <w:unhideWhenUsed/>
    <w:qFormat/>
    <w:rsid w:val="00937A6B"/>
    <w:pPr>
      <w:widowControl/>
      <w:spacing w:beforeAutospacing="1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qFormat/>
    <w:rsid w:val="00FF4A20"/>
    <w:rPr>
      <w:rFonts w:ascii="Calibri" w:hAnsi="Calibri" w:cs="Calibri"/>
      <w:color w:val="000000"/>
      <w:sz w:val="24"/>
      <w:szCs w:val="24"/>
      <w:lang w:val="en-US"/>
    </w:rPr>
  </w:style>
  <w:style w:type="paragraph" w:styleId="a9">
    <w:name w:val="Title"/>
    <w:basedOn w:val="a0"/>
    <w:link w:val="Char1"/>
    <w:qFormat/>
    <w:rsid w:val="00E769FE"/>
    <w:pPr>
      <w:widowControl/>
      <w:spacing w:after="0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af5">
    <w:name w:val="Επικεφαλίδα υπότιτλων"/>
    <w:basedOn w:val="1"/>
    <w:qFormat/>
    <w:rsid w:val="00F10AC4"/>
    <w:pPr>
      <w:keepLines w:val="0"/>
      <w:widowControl/>
      <w:spacing w:before="120" w:after="60" w:line="360" w:lineRule="auto"/>
      <w:jc w:val="both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paragraph" w:styleId="ab">
    <w:name w:val="annotation text"/>
    <w:basedOn w:val="a0"/>
    <w:link w:val="Char2"/>
    <w:uiPriority w:val="99"/>
    <w:semiHidden/>
    <w:unhideWhenUsed/>
    <w:qFormat/>
    <w:rsid w:val="00E07031"/>
    <w:rPr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qFormat/>
    <w:rsid w:val="00E07031"/>
    <w:rPr>
      <w:b/>
      <w:bCs/>
    </w:rPr>
  </w:style>
  <w:style w:type="paragraph" w:styleId="ad">
    <w:name w:val="Balloon Text"/>
    <w:basedOn w:val="a0"/>
    <w:link w:val="Char4"/>
    <w:uiPriority w:val="99"/>
    <w:semiHidden/>
    <w:unhideWhenUsed/>
    <w:qFormat/>
    <w:rsid w:val="00E07031"/>
    <w:pPr>
      <w:spacing w:after="0"/>
    </w:pPr>
    <w:rPr>
      <w:rFonts w:ascii="Segoe UI" w:hAnsi="Segoe UI" w:cs="Segoe UI"/>
      <w:sz w:val="18"/>
      <w:szCs w:val="18"/>
    </w:rPr>
  </w:style>
  <w:style w:type="paragraph" w:styleId="a">
    <w:name w:val="List Bullet"/>
    <w:basedOn w:val="a0"/>
    <w:uiPriority w:val="11"/>
    <w:rsid w:val="00E24A54"/>
    <w:pPr>
      <w:widowControl/>
      <w:numPr>
        <w:numId w:val="4"/>
      </w:numPr>
      <w:spacing w:line="259" w:lineRule="auto"/>
      <w:contextualSpacing/>
      <w:jc w:val="left"/>
    </w:pPr>
    <w:rPr>
      <w:rFonts w:asciiTheme="minorHAnsi" w:eastAsiaTheme="minorHAnsi" w:hAnsiTheme="minorHAnsi" w:cstheme="minorBidi"/>
      <w:color w:val="auto"/>
      <w:szCs w:val="24"/>
      <w:lang w:val="en-US" w:eastAsia="en-US"/>
    </w:rPr>
  </w:style>
  <w:style w:type="paragraph" w:customStyle="1" w:styleId="indent">
    <w:name w:val="indent"/>
    <w:basedOn w:val="a0"/>
    <w:qFormat/>
    <w:rsid w:val="009B60E4"/>
    <w:pPr>
      <w:widowControl/>
      <w:spacing w:beforeAutospacing="1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af6">
    <w:name w:val="Αριθμοί"/>
    <w:qFormat/>
    <w:rsid w:val="00233481"/>
  </w:style>
  <w:style w:type="numbering" w:customStyle="1" w:styleId="11">
    <w:name w:val="Εισήχθηκε το στιλ 1"/>
    <w:qFormat/>
    <w:rsid w:val="00233481"/>
  </w:style>
  <w:style w:type="table" w:customStyle="1" w:styleId="TableNormal1">
    <w:name w:val="Table Normal1"/>
    <w:rsid w:val="0023348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7">
    <w:name w:val="Table Grid"/>
    <w:basedOn w:val="a2"/>
    <w:uiPriority w:val="39"/>
    <w:rsid w:val="00627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aferinternet4kids.gr/wp-content/uploads/2020/09/&#917;-&#931;&#932;-&#924;&#913;&#920;&#919;&#932;&#917;&#931;-.pdf" TargetMode="External"/><Relationship Id="rId18" Type="http://schemas.openxmlformats.org/officeDocument/2006/relationships/hyperlink" Target="https://saferinternet4kids.gr/quiz-saferinternet4kids/quiz-addiction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mozaweb.com/en/mblite.php?cmd=open&amp;bid=GR-DFS-INF06-2022&amp;page=40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saferinternet4kids.gr/quiz-saferinternet4kids/quiz-cyberbullying/" TargetMode="External"/><Relationship Id="rId17" Type="http://schemas.openxmlformats.org/officeDocument/2006/relationships/hyperlink" Target="https://www.thinglink.com/" TargetMode="External"/><Relationship Id="rId25" Type="http://schemas.openxmlformats.org/officeDocument/2006/relationships/hyperlink" Target="https://www.liveworksheets.com/worksheets/language/e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storyjumper.com/sjeditor/edit/167925301/mariabouzioti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nternetsafety.pi.ac.cy/cyberbullying_online_games/" TargetMode="External"/><Relationship Id="rId24" Type="http://schemas.openxmlformats.org/officeDocument/2006/relationships/hyperlink" Target="https://internetsafety.pi.ac.cy/cyberbullying_online_gam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s://saferinternet4kids.gr/quiz-saferinternet4kids/quiz-addiction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pixton.com/welcom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saferinternet4kids.gr/wp-content/uploads/2020/09/&#917;-&#931;&#932;-&#924;&#913;&#920;&#919;&#932;&#917;&#931;-.pdf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8D73BC4003F4FAFE279D56BFCFE73" ma:contentTypeVersion="2" ma:contentTypeDescription="Create a new document." ma:contentTypeScope="" ma:versionID="2a1e0906ff16d0d78482acf496c39a1e">
  <xsd:schema xmlns:xsd="http://www.w3.org/2001/XMLSchema" xmlns:xs="http://www.w3.org/2001/XMLSchema" xmlns:p="http://schemas.microsoft.com/office/2006/metadata/properties" xmlns:ns2="7dc364a8-5d8c-4afc-a162-4ddb9ffec089" targetNamespace="http://schemas.microsoft.com/office/2006/metadata/properties" ma:root="true" ma:fieldsID="30819009afe734598f36edd0082fd436" ns2:_="">
    <xsd:import namespace="7dc364a8-5d8c-4afc-a162-4ddb9ffe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364a8-5d8c-4afc-a162-4ddb9ffe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F429B-2650-452B-8290-4205B1049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080763-E80A-4AA8-A25F-6BF48BB63F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DB9C7E-A5F6-4456-9DD5-D1466C4F1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364a8-5d8c-4afc-a162-4ddb9ffec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064790-F58D-421B-AB65-F4D526414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1406</Words>
  <Characters>7596</Characters>
  <Application>Microsoft Office Word</Application>
  <DocSecurity>0</DocSecurity>
  <Lines>63</Lines>
  <Paragraphs>17</Paragraphs>
  <ScaleCrop>false</ScaleCrop>
  <Company/>
  <LinksUpToDate>false</LinksUpToDate>
  <CharactersWithSpaces>8985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>Βασική Δομή Διδακτική Σεναρίου_v2.docx</cp:keywords>
  <dc:description/>
  <cp:lastModifiedBy>Τραμπίδου Γεωργία</cp:lastModifiedBy>
  <cp:revision>2</cp:revision>
  <dcterms:created xsi:type="dcterms:W3CDTF">2024-01-12T16:28:00Z</dcterms:created>
  <dcterms:modified xsi:type="dcterms:W3CDTF">2025-01-13T15:11:00Z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0x010100DDC8D73BC4003F4FAFE279D56BFCFE73</vt:lpwstr>
  </property>
</Properties>
</file>